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1E" w:rsidRPr="001403E9" w:rsidRDefault="00C76A1E" w:rsidP="00084927">
      <w:pPr>
        <w:spacing w:after="0" w:line="240" w:lineRule="auto"/>
        <w:ind w:firstLine="426"/>
        <w:jc w:val="center"/>
        <w:rPr>
          <w:rFonts w:ascii="Times New Roman" w:hAnsi="Times New Roman" w:cs="Times New Roman"/>
          <w:sz w:val="28"/>
          <w:szCs w:val="28"/>
        </w:rPr>
      </w:pPr>
      <w:r w:rsidRPr="001403E9">
        <w:rPr>
          <w:rFonts w:ascii="Times New Roman" w:hAnsi="Times New Roman" w:cs="Times New Roman"/>
          <w:b/>
          <w:bCs/>
          <w:sz w:val="28"/>
          <w:szCs w:val="28"/>
        </w:rPr>
        <w:t>«Радиационная, х</w:t>
      </w:r>
      <w:bookmarkStart w:id="0" w:name="_GoBack"/>
      <w:bookmarkEnd w:id="0"/>
      <w:r w:rsidRPr="001403E9">
        <w:rPr>
          <w:rFonts w:ascii="Times New Roman" w:hAnsi="Times New Roman" w:cs="Times New Roman"/>
          <w:b/>
          <w:bCs/>
          <w:sz w:val="28"/>
          <w:szCs w:val="28"/>
        </w:rPr>
        <w:t>имическая и  медико-биологическая защита населения Ярославской области»</w:t>
      </w:r>
    </w:p>
    <w:p w:rsidR="00C76A1E" w:rsidRPr="001403E9" w:rsidRDefault="00C76A1E"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Решением комиссии по предупреждению и </w:t>
      </w:r>
      <w:proofErr w:type="gramStart"/>
      <w:r w:rsidRPr="001403E9">
        <w:rPr>
          <w:rFonts w:ascii="Times New Roman" w:hAnsi="Times New Roman" w:cs="Times New Roman"/>
          <w:sz w:val="28"/>
          <w:szCs w:val="28"/>
        </w:rPr>
        <w:t>ликвидации чрезвычайных ситуаций</w:t>
      </w:r>
      <w:proofErr w:type="gramEnd"/>
      <w:r w:rsidRPr="001403E9">
        <w:rPr>
          <w:rFonts w:ascii="Times New Roman" w:hAnsi="Times New Roman" w:cs="Times New Roman"/>
          <w:sz w:val="28"/>
          <w:szCs w:val="28"/>
        </w:rPr>
        <w:t xml:space="preserve"> и обеспечению пожарной безопасности Ярославской области от 21.12.2021 №10 в реестре потенциально опасных объектов Ярославской области, зарегистрированных в Едином классификаторе потенциально- опасных объектов и объектов жизнеобеспечения Ярославской области 71, из которых 19 являются химически опасными объектами, Взрывопожароопасных -46, </w:t>
      </w:r>
      <w:proofErr w:type="spellStart"/>
      <w:r w:rsidRPr="001403E9">
        <w:rPr>
          <w:rFonts w:ascii="Times New Roman" w:hAnsi="Times New Roman" w:cs="Times New Roman"/>
          <w:sz w:val="28"/>
          <w:szCs w:val="28"/>
        </w:rPr>
        <w:t>Гидрологическиопасных</w:t>
      </w:r>
      <w:proofErr w:type="spellEnd"/>
      <w:r w:rsidRPr="001403E9">
        <w:rPr>
          <w:rFonts w:ascii="Times New Roman" w:hAnsi="Times New Roman" w:cs="Times New Roman"/>
          <w:sz w:val="28"/>
          <w:szCs w:val="28"/>
        </w:rPr>
        <w:t xml:space="preserve"> -6, и отсутствуют радиационно-опасные объекты.</w:t>
      </w:r>
    </w:p>
    <w:p w:rsidR="00C76A1E" w:rsidRPr="001403E9" w:rsidRDefault="00C76A1E"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b/>
          <w:bCs/>
          <w:sz w:val="28"/>
          <w:szCs w:val="28"/>
        </w:rPr>
        <w:t>Радиационная защита</w:t>
      </w:r>
      <w:r w:rsidRPr="001403E9">
        <w:rPr>
          <w:rFonts w:ascii="Times New Roman" w:hAnsi="Times New Roman" w:cs="Times New Roman"/>
          <w:sz w:val="28"/>
          <w:szCs w:val="28"/>
        </w:rPr>
        <w:t xml:space="preserve"> – комплекс организационных, инженерно-технических и специальных мероприятий по предупреждению и ослаблению воздействия ионизирующих излучений на жизнь и здоровье людей, состояние с/х животных, растений, окружающей природной среды.  Она включает: дозиметрический контроль, оповещение, укрытие, использование профилактических лекарственных средств (антидотов), регулирование доступа в зону радиационной опасности, использование </w:t>
      </w:r>
      <w:proofErr w:type="gramStart"/>
      <w:r w:rsidRPr="001403E9">
        <w:rPr>
          <w:rFonts w:ascii="Times New Roman" w:hAnsi="Times New Roman" w:cs="Times New Roman"/>
          <w:sz w:val="28"/>
          <w:szCs w:val="28"/>
        </w:rPr>
        <w:t>средств  индивидуальной</w:t>
      </w:r>
      <w:proofErr w:type="gramEnd"/>
      <w:r w:rsidRPr="001403E9">
        <w:rPr>
          <w:rFonts w:ascii="Times New Roman" w:hAnsi="Times New Roman" w:cs="Times New Roman"/>
          <w:sz w:val="28"/>
          <w:szCs w:val="28"/>
        </w:rPr>
        <w:t xml:space="preserve"> защиты, специальную санитарную обработку людей, лечебно-эвакуационные мероприятия, эвакуацию и переселение населения, эвакуацию персонала, санитарно-гигиенический контроль за питанием, водоснабжением, размещением населения. </w:t>
      </w:r>
    </w:p>
    <w:p w:rsidR="00C76A1E" w:rsidRPr="001403E9" w:rsidRDefault="00C76A1E"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Несмотря на отсутствие потенциальных </w:t>
      </w:r>
      <w:proofErr w:type="spellStart"/>
      <w:r w:rsidRPr="001403E9">
        <w:rPr>
          <w:rFonts w:ascii="Times New Roman" w:hAnsi="Times New Roman" w:cs="Times New Roman"/>
          <w:sz w:val="28"/>
          <w:szCs w:val="28"/>
        </w:rPr>
        <w:t>радиационо</w:t>
      </w:r>
      <w:proofErr w:type="spellEnd"/>
      <w:r w:rsidRPr="001403E9">
        <w:rPr>
          <w:rFonts w:ascii="Times New Roman" w:hAnsi="Times New Roman" w:cs="Times New Roman"/>
          <w:sz w:val="28"/>
          <w:szCs w:val="28"/>
        </w:rPr>
        <w:t>-опасных объектов в Ярославской области, вопрос о радиационной защите остается актуальным из-за опасности применения ядерного оружия.</w:t>
      </w:r>
    </w:p>
    <w:p w:rsidR="00C76A1E" w:rsidRPr="001403E9" w:rsidRDefault="00C76A1E"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Радиоактивное загрязнение (заражение) местности происходит при взрывах ядерных боеприпасов, авариях на объектах с ядерными энергетическими установками, а также при нарушении условий хранения и транспортировки радиоактивных веществ. При ядерном взрыве преобладают радионуклиды с коротким периодом полураспада, поэтому на следе радиоактивного облака происходит быстрый спад мощности дозы излучения. При авариях на АЭС характерно радиоактивное заражение атмосферы и местности легколетучими радионуклидами (йод, цезий и стронций), многие из которых обладают длительными периодами полураспада-до 30 лет. Поэтому такого резкого уменьшения мощности дозы, как это имеет место на следе ядерного взрыва, не наблюдается.</w:t>
      </w:r>
    </w:p>
    <w:p w:rsidR="00C76A1E" w:rsidRPr="001403E9" w:rsidRDefault="00C76A1E"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При ядерном взрыве и образовании следа для людей главную опасность представляет внешнее облучение (90-95% от общей дозы). </w:t>
      </w:r>
    </w:p>
    <w:p w:rsidR="00C76A1E" w:rsidRPr="001403E9" w:rsidRDefault="00C76A1E"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При радиоактивном загрязнении местности от ядерных взрывов или при авариях на ядерных энергетических установках трудно создать условия, которые бы полностью исключали облучение. Поэтому при действии на местности, загрязненной радиоактивными веществами, устанавливаются определенные допустимые дозы облучения на тот или иной промежуток времени. Все это направлено на то, чтобы исключить радиационные поражения людей.</w:t>
      </w:r>
      <w:r w:rsidRPr="001403E9">
        <w:rPr>
          <w:rFonts w:ascii="Times New Roman" w:hAnsi="Times New Roman" w:cs="Times New Roman"/>
          <w:b/>
          <w:bCs/>
          <w:sz w:val="28"/>
          <w:szCs w:val="28"/>
        </w:rPr>
        <w:t xml:space="preserve"> </w:t>
      </w:r>
    </w:p>
    <w:p w:rsidR="00C76A1E" w:rsidRPr="001403E9" w:rsidRDefault="00C76A1E"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lastRenderedPageBreak/>
        <w:t>Давно известно, что степень лучевых (радиационных) поражений зависит от полученной дозы и времени, в течение которого человек подвергался облучению. Если она не превышает 0.5 Гр, то лучевая болезнь исключается. Доза в 2-3 Гр, полученная за короткий промежуток времени, может вызвать тяжелые радиационные поражения. Но если эту дозу получить в течение нескольких месяцев - это не приведет к заболеванию. Организм человека способен вырабатывать новые клетки, и взамен погибших при облучении появляются свежие. Идет процесс восстановления.</w:t>
      </w:r>
    </w:p>
    <w:p w:rsidR="00C76A1E" w:rsidRPr="001403E9" w:rsidRDefault="00C76A1E"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Доза облучения может быть однократной и многократной. Однократным считается облучение, полученное за первые четверо суток. Если время облучения превышает четверо суток - считается многократным. Однократное облучение человека дозой 1Гр и более называют острым облучением.</w:t>
      </w:r>
    </w:p>
    <w:p w:rsidR="00C76A1E" w:rsidRPr="001403E9" w:rsidRDefault="00C76A1E"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Соблюдение правил поведения и пределов допустимых доз облучения позволит исключить массовые поражения в зонах радиоактивного заражения местности.</w:t>
      </w:r>
    </w:p>
    <w:p w:rsidR="00C76A1E" w:rsidRPr="001403E9" w:rsidRDefault="00C76A1E"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Ниже в таблице приводятся возможные последствия острого, однократного и многократного облучения человека в зависимости от полученной дозы. </w:t>
      </w:r>
    </w:p>
    <w:p w:rsidR="00581EE0" w:rsidRPr="001403E9" w:rsidRDefault="00581EE0" w:rsidP="001403E9">
      <w:pPr>
        <w:spacing w:after="0" w:line="240" w:lineRule="auto"/>
        <w:ind w:firstLine="426"/>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809"/>
        <w:gridCol w:w="7762"/>
      </w:tblGrid>
      <w:tr w:rsidR="00581EE0" w:rsidRPr="001403E9" w:rsidTr="00581EE0">
        <w:tc>
          <w:tcPr>
            <w:tcW w:w="1809" w:type="dxa"/>
            <w:vAlign w:val="center"/>
          </w:tcPr>
          <w:p w:rsidR="00581EE0" w:rsidRPr="001403E9" w:rsidRDefault="00581EE0" w:rsidP="001403E9">
            <w:pPr>
              <w:pStyle w:val="a4"/>
              <w:spacing w:before="0" w:beforeAutospacing="0" w:after="0" w:afterAutospacing="0"/>
              <w:jc w:val="center"/>
              <w:rPr>
                <w:rFonts w:ascii="Arial" w:hAnsi="Arial" w:cs="Arial"/>
              </w:rPr>
            </w:pPr>
            <w:proofErr w:type="gramStart"/>
            <w:r w:rsidRPr="001403E9">
              <w:rPr>
                <w:color w:val="000000"/>
                <w:spacing w:val="-1"/>
                <w:kern w:val="24"/>
              </w:rPr>
              <w:t>Доза</w:t>
            </w:r>
            <w:r w:rsidRPr="001403E9">
              <w:rPr>
                <w:color w:val="000000"/>
                <w:kern w:val="24"/>
              </w:rPr>
              <w:t xml:space="preserve">  </w:t>
            </w:r>
            <w:r w:rsidRPr="001403E9">
              <w:rPr>
                <w:color w:val="000000"/>
                <w:spacing w:val="-1"/>
                <w:kern w:val="24"/>
              </w:rPr>
              <w:t>облучения</w:t>
            </w:r>
            <w:proofErr w:type="gramEnd"/>
            <w:r w:rsidRPr="001403E9">
              <w:rPr>
                <w:color w:val="000000"/>
                <w:spacing w:val="-1"/>
                <w:kern w:val="24"/>
              </w:rPr>
              <w:t xml:space="preserve">, </w:t>
            </w:r>
            <w:r w:rsidRPr="001403E9">
              <w:rPr>
                <w:color w:val="000000"/>
                <w:kern w:val="24"/>
              </w:rPr>
              <w:t>Гр</w:t>
            </w:r>
          </w:p>
        </w:tc>
        <w:tc>
          <w:tcPr>
            <w:tcW w:w="7762" w:type="dxa"/>
            <w:vAlign w:val="center"/>
          </w:tcPr>
          <w:p w:rsidR="00581EE0" w:rsidRPr="001403E9" w:rsidRDefault="00581EE0" w:rsidP="001403E9">
            <w:pPr>
              <w:pStyle w:val="a4"/>
              <w:spacing w:before="0" w:beforeAutospacing="0" w:after="0" w:afterAutospacing="0"/>
              <w:ind w:firstLine="426"/>
              <w:jc w:val="center"/>
              <w:rPr>
                <w:rFonts w:ascii="Arial" w:hAnsi="Arial" w:cs="Arial"/>
              </w:rPr>
            </w:pPr>
            <w:r w:rsidRPr="001403E9">
              <w:rPr>
                <w:color w:val="000000"/>
                <w:spacing w:val="-3"/>
                <w:kern w:val="24"/>
              </w:rPr>
              <w:t>Признаки поражения</w:t>
            </w:r>
          </w:p>
        </w:tc>
      </w:tr>
      <w:tr w:rsidR="00581EE0" w:rsidRPr="001403E9" w:rsidTr="00581EE0">
        <w:tc>
          <w:tcPr>
            <w:tcW w:w="1809" w:type="dxa"/>
            <w:vAlign w:val="center"/>
          </w:tcPr>
          <w:p w:rsidR="00581EE0" w:rsidRPr="001403E9" w:rsidRDefault="001403E9" w:rsidP="001403E9">
            <w:pPr>
              <w:pStyle w:val="a4"/>
              <w:spacing w:before="0" w:beforeAutospacing="0" w:after="0" w:afterAutospacing="0"/>
              <w:jc w:val="center"/>
              <w:rPr>
                <w:rFonts w:ascii="Arial" w:hAnsi="Arial" w:cs="Arial"/>
              </w:rPr>
            </w:pPr>
            <w:r>
              <w:rPr>
                <w:color w:val="000000"/>
                <w:kern w:val="24"/>
              </w:rPr>
              <w:t>0,</w:t>
            </w:r>
            <w:r w:rsidR="00581EE0" w:rsidRPr="001403E9">
              <w:rPr>
                <w:color w:val="000000"/>
                <w:kern w:val="24"/>
              </w:rPr>
              <w:t>5</w:t>
            </w:r>
          </w:p>
        </w:tc>
        <w:tc>
          <w:tcPr>
            <w:tcW w:w="7762" w:type="dxa"/>
            <w:vAlign w:val="center"/>
          </w:tcPr>
          <w:p w:rsidR="00581EE0" w:rsidRPr="001403E9" w:rsidRDefault="00581EE0" w:rsidP="001403E9">
            <w:pPr>
              <w:pStyle w:val="a4"/>
              <w:spacing w:before="0" w:beforeAutospacing="0" w:after="0" w:afterAutospacing="0"/>
              <w:jc w:val="both"/>
              <w:rPr>
                <w:rFonts w:ascii="Arial" w:hAnsi="Arial" w:cs="Arial"/>
              </w:rPr>
            </w:pPr>
            <w:r w:rsidRPr="001403E9">
              <w:rPr>
                <w:color w:val="000000"/>
                <w:spacing w:val="-2"/>
                <w:kern w:val="24"/>
              </w:rPr>
              <w:t>Признаков поражения нет.</w:t>
            </w:r>
            <w:r w:rsidRPr="001403E9">
              <w:rPr>
                <w:color w:val="000000"/>
                <w:kern w:val="24"/>
              </w:rPr>
              <w:t xml:space="preserve"> </w:t>
            </w:r>
          </w:p>
        </w:tc>
      </w:tr>
      <w:tr w:rsidR="00581EE0" w:rsidRPr="001403E9" w:rsidTr="00581EE0">
        <w:tc>
          <w:tcPr>
            <w:tcW w:w="1809" w:type="dxa"/>
            <w:vAlign w:val="center"/>
          </w:tcPr>
          <w:p w:rsidR="00581EE0" w:rsidRPr="001403E9" w:rsidRDefault="00581EE0" w:rsidP="001403E9">
            <w:pPr>
              <w:pStyle w:val="a4"/>
              <w:spacing w:before="0" w:beforeAutospacing="0" w:after="0" w:afterAutospacing="0"/>
              <w:jc w:val="center"/>
              <w:rPr>
                <w:rFonts w:ascii="Arial" w:hAnsi="Arial" w:cs="Arial"/>
              </w:rPr>
            </w:pPr>
            <w:r w:rsidRPr="001403E9">
              <w:rPr>
                <w:color w:val="000000"/>
                <w:kern w:val="24"/>
              </w:rPr>
              <w:t>1</w:t>
            </w:r>
          </w:p>
        </w:tc>
        <w:tc>
          <w:tcPr>
            <w:tcW w:w="7762" w:type="dxa"/>
            <w:vAlign w:val="center"/>
          </w:tcPr>
          <w:p w:rsidR="00581EE0" w:rsidRPr="001403E9" w:rsidRDefault="00581EE0" w:rsidP="001403E9">
            <w:pPr>
              <w:pStyle w:val="a4"/>
              <w:spacing w:before="0" w:beforeAutospacing="0" w:after="0" w:afterAutospacing="0"/>
              <w:jc w:val="both"/>
              <w:rPr>
                <w:rFonts w:ascii="Arial" w:hAnsi="Arial" w:cs="Arial"/>
              </w:rPr>
            </w:pPr>
            <w:r w:rsidRPr="001403E9">
              <w:rPr>
                <w:color w:val="000000"/>
                <w:spacing w:val="-1"/>
                <w:kern w:val="24"/>
              </w:rPr>
              <w:t>При многократном облучении (10-30 суток) внешних призна</w:t>
            </w:r>
            <w:r w:rsidRPr="001403E9">
              <w:rPr>
                <w:color w:val="000000"/>
                <w:spacing w:val="-3"/>
                <w:kern w:val="24"/>
              </w:rPr>
              <w:t>ков нет. При остром (однократном) облучении — у 10% тошно</w:t>
            </w:r>
            <w:r w:rsidRPr="001403E9">
              <w:rPr>
                <w:color w:val="000000"/>
                <w:spacing w:val="-1"/>
                <w:kern w:val="24"/>
              </w:rPr>
              <w:t>та, рвота, слабость.</w:t>
            </w:r>
            <w:r w:rsidRPr="001403E9">
              <w:rPr>
                <w:color w:val="000000"/>
                <w:kern w:val="24"/>
              </w:rPr>
              <w:t xml:space="preserve"> </w:t>
            </w:r>
          </w:p>
        </w:tc>
      </w:tr>
      <w:tr w:rsidR="00581EE0" w:rsidRPr="001403E9" w:rsidTr="00581EE0">
        <w:tc>
          <w:tcPr>
            <w:tcW w:w="1809" w:type="dxa"/>
            <w:vAlign w:val="center"/>
          </w:tcPr>
          <w:p w:rsidR="00581EE0" w:rsidRPr="001403E9" w:rsidRDefault="00581EE0" w:rsidP="001403E9">
            <w:pPr>
              <w:pStyle w:val="a4"/>
              <w:spacing w:before="0" w:beforeAutospacing="0" w:after="0" w:afterAutospacing="0"/>
              <w:jc w:val="center"/>
              <w:rPr>
                <w:rFonts w:ascii="Arial" w:hAnsi="Arial" w:cs="Arial"/>
              </w:rPr>
            </w:pPr>
            <w:r w:rsidRPr="001403E9">
              <w:rPr>
                <w:color w:val="000000"/>
                <w:kern w:val="24"/>
              </w:rPr>
              <w:t>2</w:t>
            </w:r>
          </w:p>
        </w:tc>
        <w:tc>
          <w:tcPr>
            <w:tcW w:w="7762" w:type="dxa"/>
            <w:vAlign w:val="center"/>
          </w:tcPr>
          <w:p w:rsidR="00581EE0" w:rsidRPr="001403E9" w:rsidRDefault="00581EE0" w:rsidP="001403E9">
            <w:pPr>
              <w:pStyle w:val="a4"/>
              <w:spacing w:before="0" w:beforeAutospacing="0" w:after="0" w:afterAutospacing="0"/>
              <w:jc w:val="both"/>
              <w:rPr>
                <w:rFonts w:ascii="Arial" w:hAnsi="Arial" w:cs="Arial"/>
              </w:rPr>
            </w:pPr>
            <w:r w:rsidRPr="001403E9">
              <w:rPr>
                <w:color w:val="000000"/>
                <w:spacing w:val="-2"/>
                <w:kern w:val="24"/>
              </w:rPr>
              <w:t xml:space="preserve">При многократном (в течение 3 мес.) внешних признаков нет. </w:t>
            </w:r>
            <w:r w:rsidRPr="001403E9">
              <w:rPr>
                <w:color w:val="000000"/>
                <w:spacing w:val="-1"/>
                <w:kern w:val="24"/>
              </w:rPr>
              <w:t xml:space="preserve">При остром (однократном) появляются признаки лучевой болезни </w:t>
            </w:r>
            <w:r w:rsidRPr="001403E9">
              <w:rPr>
                <w:color w:val="000000"/>
                <w:spacing w:val="-1"/>
                <w:kern w:val="24"/>
                <w:lang w:val="en-US"/>
              </w:rPr>
              <w:t>I</w:t>
            </w:r>
            <w:r w:rsidRPr="001403E9">
              <w:rPr>
                <w:color w:val="000000"/>
                <w:spacing w:val="-1"/>
                <w:kern w:val="24"/>
              </w:rPr>
              <w:t xml:space="preserve"> степени.</w:t>
            </w:r>
            <w:r w:rsidRPr="001403E9">
              <w:rPr>
                <w:color w:val="000000"/>
                <w:kern w:val="24"/>
              </w:rPr>
              <w:t xml:space="preserve"> </w:t>
            </w:r>
          </w:p>
        </w:tc>
      </w:tr>
      <w:tr w:rsidR="00581EE0" w:rsidRPr="001403E9" w:rsidTr="00581EE0">
        <w:tc>
          <w:tcPr>
            <w:tcW w:w="1809" w:type="dxa"/>
            <w:vAlign w:val="center"/>
          </w:tcPr>
          <w:p w:rsidR="00581EE0" w:rsidRPr="001403E9" w:rsidRDefault="00581EE0" w:rsidP="001403E9">
            <w:pPr>
              <w:pStyle w:val="a4"/>
              <w:spacing w:before="0" w:beforeAutospacing="0" w:after="0" w:afterAutospacing="0"/>
              <w:jc w:val="center"/>
              <w:rPr>
                <w:rFonts w:ascii="Arial" w:hAnsi="Arial" w:cs="Arial"/>
              </w:rPr>
            </w:pPr>
            <w:r w:rsidRPr="001403E9">
              <w:rPr>
                <w:color w:val="000000"/>
                <w:kern w:val="24"/>
              </w:rPr>
              <w:t>3</w:t>
            </w:r>
          </w:p>
        </w:tc>
        <w:tc>
          <w:tcPr>
            <w:tcW w:w="7762" w:type="dxa"/>
            <w:vAlign w:val="center"/>
          </w:tcPr>
          <w:p w:rsidR="00581EE0" w:rsidRPr="001403E9" w:rsidRDefault="00581EE0" w:rsidP="001403E9">
            <w:pPr>
              <w:pStyle w:val="a4"/>
              <w:spacing w:before="0" w:beforeAutospacing="0" w:after="0" w:afterAutospacing="0"/>
              <w:jc w:val="both"/>
              <w:rPr>
                <w:rFonts w:ascii="Arial" w:hAnsi="Arial" w:cs="Arial"/>
              </w:rPr>
            </w:pPr>
            <w:r w:rsidRPr="001403E9">
              <w:rPr>
                <w:color w:val="000000"/>
                <w:kern w:val="24"/>
              </w:rPr>
              <w:t xml:space="preserve">При многократном - первые признаки лучевой болезни. При </w:t>
            </w:r>
            <w:r w:rsidRPr="001403E9">
              <w:rPr>
                <w:color w:val="000000"/>
                <w:spacing w:val="-1"/>
                <w:kern w:val="24"/>
              </w:rPr>
              <w:t xml:space="preserve">остром облучении - лучевая болезнь </w:t>
            </w:r>
            <w:r w:rsidRPr="001403E9">
              <w:rPr>
                <w:color w:val="000000"/>
                <w:spacing w:val="-1"/>
                <w:kern w:val="24"/>
                <w:lang w:val="en-US"/>
              </w:rPr>
              <w:t>II</w:t>
            </w:r>
            <w:r w:rsidRPr="001403E9">
              <w:rPr>
                <w:color w:val="000000"/>
                <w:spacing w:val="-1"/>
                <w:kern w:val="24"/>
              </w:rPr>
              <w:t xml:space="preserve"> степени. В большинстве случаев можно выздороветь.</w:t>
            </w:r>
            <w:r w:rsidRPr="001403E9">
              <w:rPr>
                <w:color w:val="000000"/>
                <w:kern w:val="24"/>
              </w:rPr>
              <w:t xml:space="preserve"> </w:t>
            </w:r>
          </w:p>
        </w:tc>
      </w:tr>
      <w:tr w:rsidR="00581EE0" w:rsidRPr="001403E9" w:rsidTr="00581EE0">
        <w:tc>
          <w:tcPr>
            <w:tcW w:w="1809" w:type="dxa"/>
            <w:vAlign w:val="center"/>
          </w:tcPr>
          <w:p w:rsidR="00581EE0" w:rsidRPr="001403E9" w:rsidRDefault="00581EE0" w:rsidP="001403E9">
            <w:pPr>
              <w:pStyle w:val="a4"/>
              <w:spacing w:before="0" w:beforeAutospacing="0" w:after="0" w:afterAutospacing="0"/>
              <w:jc w:val="center"/>
              <w:rPr>
                <w:rFonts w:ascii="Arial" w:hAnsi="Arial" w:cs="Arial"/>
              </w:rPr>
            </w:pPr>
            <w:r w:rsidRPr="001403E9">
              <w:rPr>
                <w:color w:val="000000"/>
                <w:spacing w:val="4"/>
                <w:kern w:val="24"/>
              </w:rPr>
              <w:t>4-6</w:t>
            </w:r>
          </w:p>
        </w:tc>
        <w:tc>
          <w:tcPr>
            <w:tcW w:w="7762" w:type="dxa"/>
            <w:vAlign w:val="center"/>
          </w:tcPr>
          <w:p w:rsidR="00581EE0" w:rsidRPr="001403E9" w:rsidRDefault="00581EE0" w:rsidP="001403E9">
            <w:pPr>
              <w:pStyle w:val="a4"/>
              <w:spacing w:before="0" w:beforeAutospacing="0" w:after="0" w:afterAutospacing="0"/>
              <w:jc w:val="both"/>
              <w:rPr>
                <w:rFonts w:ascii="Arial" w:hAnsi="Arial" w:cs="Arial"/>
              </w:rPr>
            </w:pPr>
            <w:r w:rsidRPr="001403E9">
              <w:rPr>
                <w:color w:val="000000"/>
                <w:spacing w:val="-2"/>
                <w:kern w:val="24"/>
              </w:rPr>
              <w:t xml:space="preserve">Лучевая болезнь </w:t>
            </w:r>
            <w:r w:rsidRPr="001403E9">
              <w:rPr>
                <w:color w:val="000000"/>
                <w:spacing w:val="-2"/>
                <w:kern w:val="24"/>
                <w:lang w:val="en-US"/>
              </w:rPr>
              <w:t>III</w:t>
            </w:r>
            <w:r w:rsidRPr="001403E9">
              <w:rPr>
                <w:color w:val="000000"/>
                <w:spacing w:val="-2"/>
                <w:kern w:val="24"/>
              </w:rPr>
              <w:t xml:space="preserve"> степени. Головная боль, температура, сла</w:t>
            </w:r>
            <w:r w:rsidRPr="001403E9">
              <w:rPr>
                <w:color w:val="000000"/>
                <w:spacing w:val="-2"/>
                <w:kern w:val="24"/>
              </w:rPr>
              <w:softHyphen/>
            </w:r>
            <w:r w:rsidRPr="001403E9">
              <w:rPr>
                <w:color w:val="000000"/>
                <w:spacing w:val="-3"/>
                <w:kern w:val="24"/>
              </w:rPr>
              <w:t>бость, тошнота, рвота, понос, кровоизлияние внутрь, изменение состава крови. При отсутствии лечения наступает смерть.</w:t>
            </w:r>
            <w:r w:rsidRPr="001403E9">
              <w:rPr>
                <w:color w:val="000000"/>
                <w:kern w:val="24"/>
              </w:rPr>
              <w:t xml:space="preserve"> </w:t>
            </w:r>
          </w:p>
        </w:tc>
      </w:tr>
      <w:tr w:rsidR="00581EE0" w:rsidRPr="001403E9" w:rsidTr="00581EE0">
        <w:tc>
          <w:tcPr>
            <w:tcW w:w="1809" w:type="dxa"/>
            <w:vAlign w:val="center"/>
          </w:tcPr>
          <w:p w:rsidR="00581EE0" w:rsidRPr="001403E9" w:rsidRDefault="00581EE0" w:rsidP="001403E9">
            <w:pPr>
              <w:pStyle w:val="a4"/>
              <w:spacing w:before="0" w:beforeAutospacing="0" w:after="0" w:afterAutospacing="0"/>
              <w:jc w:val="center"/>
              <w:rPr>
                <w:rFonts w:ascii="Arial" w:hAnsi="Arial" w:cs="Arial"/>
              </w:rPr>
            </w:pPr>
            <w:r w:rsidRPr="001403E9">
              <w:rPr>
                <w:color w:val="000000"/>
                <w:spacing w:val="-1"/>
                <w:kern w:val="24"/>
              </w:rPr>
              <w:t>Более 6</w:t>
            </w:r>
          </w:p>
        </w:tc>
        <w:tc>
          <w:tcPr>
            <w:tcW w:w="7762" w:type="dxa"/>
            <w:vAlign w:val="center"/>
          </w:tcPr>
          <w:p w:rsidR="00581EE0" w:rsidRPr="001403E9" w:rsidRDefault="00581EE0" w:rsidP="001403E9">
            <w:pPr>
              <w:pStyle w:val="a4"/>
              <w:spacing w:before="0" w:beforeAutospacing="0" w:after="0" w:afterAutospacing="0"/>
              <w:jc w:val="both"/>
              <w:rPr>
                <w:rFonts w:ascii="Arial" w:hAnsi="Arial" w:cs="Arial"/>
              </w:rPr>
            </w:pPr>
            <w:r w:rsidRPr="001403E9">
              <w:rPr>
                <w:color w:val="000000"/>
                <w:spacing w:val="-1"/>
                <w:kern w:val="24"/>
              </w:rPr>
              <w:t>В большинстве случаев - смертельный исход.</w:t>
            </w:r>
            <w:r w:rsidRPr="001403E9">
              <w:rPr>
                <w:color w:val="000000"/>
                <w:kern w:val="24"/>
              </w:rPr>
              <w:t xml:space="preserve"> </w:t>
            </w:r>
          </w:p>
        </w:tc>
      </w:tr>
      <w:tr w:rsidR="00581EE0" w:rsidRPr="001403E9" w:rsidTr="00581EE0">
        <w:tc>
          <w:tcPr>
            <w:tcW w:w="1809" w:type="dxa"/>
            <w:vAlign w:val="center"/>
          </w:tcPr>
          <w:p w:rsidR="00581EE0" w:rsidRPr="001403E9" w:rsidRDefault="00581EE0" w:rsidP="001403E9">
            <w:pPr>
              <w:pStyle w:val="a4"/>
              <w:spacing w:before="0" w:beforeAutospacing="0" w:after="0" w:afterAutospacing="0"/>
              <w:jc w:val="center"/>
              <w:rPr>
                <w:rFonts w:ascii="Arial" w:hAnsi="Arial" w:cs="Arial"/>
              </w:rPr>
            </w:pPr>
            <w:r w:rsidRPr="001403E9">
              <w:rPr>
                <w:color w:val="000000"/>
                <w:spacing w:val="-1"/>
                <w:kern w:val="24"/>
              </w:rPr>
              <w:t>Более 10</w:t>
            </w:r>
          </w:p>
        </w:tc>
        <w:tc>
          <w:tcPr>
            <w:tcW w:w="7762" w:type="dxa"/>
            <w:vAlign w:val="center"/>
          </w:tcPr>
          <w:p w:rsidR="00581EE0" w:rsidRPr="001403E9" w:rsidRDefault="00581EE0" w:rsidP="001403E9">
            <w:pPr>
              <w:pStyle w:val="a4"/>
              <w:spacing w:before="0" w:beforeAutospacing="0" w:after="0" w:afterAutospacing="0"/>
              <w:jc w:val="both"/>
              <w:rPr>
                <w:rFonts w:ascii="Arial" w:hAnsi="Arial" w:cs="Arial"/>
              </w:rPr>
            </w:pPr>
            <w:r w:rsidRPr="001403E9">
              <w:rPr>
                <w:color w:val="000000"/>
                <w:spacing w:val="-5"/>
                <w:kern w:val="24"/>
              </w:rPr>
              <w:t>Молниеносная форма лучевой болезни, гибель в первые сутки.</w:t>
            </w:r>
            <w:r w:rsidRPr="001403E9">
              <w:rPr>
                <w:color w:val="000000"/>
                <w:kern w:val="24"/>
              </w:rPr>
              <w:t xml:space="preserve"> </w:t>
            </w:r>
          </w:p>
        </w:tc>
      </w:tr>
    </w:tbl>
    <w:p w:rsidR="00C76A1E" w:rsidRPr="001403E9" w:rsidRDefault="00C76A1E" w:rsidP="001403E9">
      <w:pPr>
        <w:spacing w:after="0" w:line="240" w:lineRule="auto"/>
        <w:ind w:firstLine="426"/>
        <w:jc w:val="both"/>
        <w:rPr>
          <w:rFonts w:ascii="Times New Roman" w:hAnsi="Times New Roman" w:cs="Times New Roman"/>
          <w:sz w:val="28"/>
          <w:szCs w:val="28"/>
        </w:rPr>
      </w:pP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b/>
          <w:bCs/>
          <w:sz w:val="28"/>
          <w:szCs w:val="28"/>
        </w:rPr>
        <w:t>Основными мероприятиями по защите населения при радиоактивном загрязнении</w:t>
      </w:r>
      <w:r w:rsidRPr="001403E9">
        <w:rPr>
          <w:rFonts w:ascii="Times New Roman" w:hAnsi="Times New Roman" w:cs="Times New Roman"/>
          <w:sz w:val="28"/>
          <w:szCs w:val="28"/>
        </w:rPr>
        <w:t xml:space="preserve"> </w:t>
      </w:r>
      <w:r w:rsidRPr="001403E9">
        <w:rPr>
          <w:rFonts w:ascii="Times New Roman" w:hAnsi="Times New Roman" w:cs="Times New Roman"/>
          <w:b/>
          <w:bCs/>
          <w:sz w:val="28"/>
          <w:szCs w:val="28"/>
        </w:rPr>
        <w:t>(заражении) являются:</w:t>
      </w:r>
    </w:p>
    <w:p w:rsidR="009F2D95" w:rsidRPr="001403E9" w:rsidRDefault="001403E9" w:rsidP="001403E9">
      <w:pPr>
        <w:numPr>
          <w:ilvl w:val="0"/>
          <w:numId w:val="1"/>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оповещение об опасности радиоактивного загрязнения;</w:t>
      </w:r>
    </w:p>
    <w:p w:rsidR="009F2D95" w:rsidRPr="001403E9" w:rsidRDefault="001403E9" w:rsidP="001403E9">
      <w:pPr>
        <w:numPr>
          <w:ilvl w:val="0"/>
          <w:numId w:val="1"/>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укрытие в защитных сооружениях (убежища, ПРУ), а при их отсутствии, в зданиях с немедленной герметизацией окон, дверей, вентиляционных отверстий;</w:t>
      </w:r>
    </w:p>
    <w:p w:rsidR="009F2D95" w:rsidRPr="001403E9" w:rsidRDefault="001403E9" w:rsidP="001403E9">
      <w:pPr>
        <w:numPr>
          <w:ilvl w:val="0"/>
          <w:numId w:val="1"/>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использование индивидуальных средств защиты (противогазов, респираторов</w:t>
      </w:r>
      <w:proofErr w:type="gramStart"/>
      <w:r w:rsidRPr="001403E9">
        <w:rPr>
          <w:rFonts w:ascii="Times New Roman" w:hAnsi="Times New Roman" w:cs="Times New Roman"/>
          <w:sz w:val="28"/>
          <w:szCs w:val="28"/>
        </w:rPr>
        <w:t>),  а</w:t>
      </w:r>
      <w:proofErr w:type="gramEnd"/>
      <w:r w:rsidRPr="001403E9">
        <w:rPr>
          <w:rFonts w:ascii="Times New Roman" w:hAnsi="Times New Roman" w:cs="Times New Roman"/>
          <w:sz w:val="28"/>
          <w:szCs w:val="28"/>
        </w:rPr>
        <w:t xml:space="preserve"> при их отсутствии – ватно-марлевых повязок;</w:t>
      </w:r>
    </w:p>
    <w:p w:rsidR="009F2D95" w:rsidRPr="001403E9" w:rsidRDefault="001403E9" w:rsidP="001403E9">
      <w:pPr>
        <w:numPr>
          <w:ilvl w:val="0"/>
          <w:numId w:val="1"/>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использование профилактических противорадиационных препаратов из КИМГЗ;</w:t>
      </w:r>
    </w:p>
    <w:p w:rsidR="009F2D95" w:rsidRPr="001403E9" w:rsidRDefault="001403E9" w:rsidP="001403E9">
      <w:pPr>
        <w:numPr>
          <w:ilvl w:val="0"/>
          <w:numId w:val="1"/>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организация и проведение индивидуального дозиметрического контроля;</w:t>
      </w:r>
    </w:p>
    <w:p w:rsidR="009F2D95" w:rsidRPr="001403E9" w:rsidRDefault="001403E9" w:rsidP="001403E9">
      <w:pPr>
        <w:numPr>
          <w:ilvl w:val="0"/>
          <w:numId w:val="1"/>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lastRenderedPageBreak/>
        <w:t>исключение потребления загрязненных продуктов и воды;</w:t>
      </w:r>
    </w:p>
    <w:p w:rsidR="009F2D95" w:rsidRPr="001403E9" w:rsidRDefault="001403E9" w:rsidP="001403E9">
      <w:pPr>
        <w:numPr>
          <w:ilvl w:val="0"/>
          <w:numId w:val="1"/>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соблюдение правил (режимов) поведения людей </w:t>
      </w:r>
      <w:proofErr w:type="gramStart"/>
      <w:r w:rsidRPr="001403E9">
        <w:rPr>
          <w:rFonts w:ascii="Times New Roman" w:hAnsi="Times New Roman" w:cs="Times New Roman"/>
          <w:sz w:val="28"/>
          <w:szCs w:val="28"/>
        </w:rPr>
        <w:t>на  загрязненной</w:t>
      </w:r>
      <w:proofErr w:type="gramEnd"/>
      <w:r w:rsidRPr="001403E9">
        <w:rPr>
          <w:rFonts w:ascii="Times New Roman" w:hAnsi="Times New Roman" w:cs="Times New Roman"/>
          <w:sz w:val="28"/>
          <w:szCs w:val="28"/>
        </w:rPr>
        <w:t xml:space="preserve"> территории;</w:t>
      </w:r>
    </w:p>
    <w:p w:rsidR="009F2D95" w:rsidRPr="001403E9" w:rsidRDefault="001403E9" w:rsidP="001403E9">
      <w:pPr>
        <w:numPr>
          <w:ilvl w:val="0"/>
          <w:numId w:val="1"/>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эвакуация населения, при необходимости, с загрязненных территорий;</w:t>
      </w:r>
    </w:p>
    <w:p w:rsidR="009F2D95" w:rsidRPr="001403E9" w:rsidRDefault="001403E9" w:rsidP="001403E9">
      <w:pPr>
        <w:numPr>
          <w:ilvl w:val="0"/>
          <w:numId w:val="1"/>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ограничение доступа на загрязненную территорию;</w:t>
      </w:r>
    </w:p>
    <w:p w:rsidR="009F2D95" w:rsidRPr="001403E9" w:rsidRDefault="001403E9" w:rsidP="001403E9">
      <w:pPr>
        <w:numPr>
          <w:ilvl w:val="0"/>
          <w:numId w:val="1"/>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санитарная обработка людей, дезактивация одежды, техники, сооружений и других объектов. </w:t>
      </w:r>
    </w:p>
    <w:p w:rsidR="00C76A1E" w:rsidRPr="001403E9" w:rsidRDefault="00C76A1E" w:rsidP="001403E9">
      <w:pPr>
        <w:spacing w:after="0" w:line="240" w:lineRule="auto"/>
        <w:ind w:firstLine="426"/>
        <w:jc w:val="both"/>
        <w:rPr>
          <w:rFonts w:ascii="Times New Roman" w:hAnsi="Times New Roman" w:cs="Times New Roman"/>
          <w:sz w:val="28"/>
          <w:szCs w:val="28"/>
        </w:rPr>
      </w:pP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Правила поведения людей на зараженном радиоактивными веществами районе определяются радиационной обстановкой.</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b/>
          <w:bCs/>
          <w:sz w:val="28"/>
          <w:szCs w:val="28"/>
        </w:rPr>
        <w:t xml:space="preserve">Дозиметрический контроль - </w:t>
      </w:r>
      <w:r w:rsidRPr="001403E9">
        <w:rPr>
          <w:rFonts w:ascii="Times New Roman" w:hAnsi="Times New Roman" w:cs="Times New Roman"/>
          <w:sz w:val="28"/>
          <w:szCs w:val="28"/>
        </w:rPr>
        <w:t xml:space="preserve">организуется и проводится в соответствии с "Положением о дозиметрическом и химическом контроле в ГО".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ДК проводится с целью:</w:t>
      </w:r>
    </w:p>
    <w:p w:rsidR="009F2D95" w:rsidRPr="001403E9" w:rsidRDefault="001403E9" w:rsidP="001403E9">
      <w:pPr>
        <w:numPr>
          <w:ilvl w:val="0"/>
          <w:numId w:val="2"/>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предотвращения переобучения и поражения людей ОВ;</w:t>
      </w:r>
    </w:p>
    <w:p w:rsidR="009F2D95" w:rsidRPr="001403E9" w:rsidRDefault="001403E9" w:rsidP="001403E9">
      <w:pPr>
        <w:numPr>
          <w:ilvl w:val="0"/>
          <w:numId w:val="2"/>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изучения данных для оценки состояния сил ГО и населения;</w:t>
      </w:r>
    </w:p>
    <w:p w:rsidR="009F2D95" w:rsidRPr="001403E9" w:rsidRDefault="001403E9" w:rsidP="001403E9">
      <w:pPr>
        <w:numPr>
          <w:ilvl w:val="0"/>
          <w:numId w:val="2"/>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определения объема работ по санитарной обработке и обеззараживанию.</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Дозиметрический контроль включает определение суммарных доз облучения людей и степени заражения людей, техники, воды, продовольствия, кормов и др. материальных средств радиоактивными веществами.</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Организация ДК возлагается:</w:t>
      </w:r>
    </w:p>
    <w:p w:rsidR="009F2D95" w:rsidRPr="001403E9" w:rsidRDefault="001403E9" w:rsidP="001403E9">
      <w:pPr>
        <w:numPr>
          <w:ilvl w:val="0"/>
          <w:numId w:val="3"/>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на руководителей служб ГО и командиров формирований;</w:t>
      </w:r>
    </w:p>
    <w:p w:rsidR="009F2D95" w:rsidRPr="001403E9" w:rsidRDefault="001403E9" w:rsidP="001403E9">
      <w:pPr>
        <w:numPr>
          <w:ilvl w:val="0"/>
          <w:numId w:val="3"/>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в лечебных учреждениях и на санитарном транспорте - на начальников этих учреждений;</w:t>
      </w:r>
    </w:p>
    <w:p w:rsidR="009F2D95" w:rsidRPr="001403E9" w:rsidRDefault="001403E9" w:rsidP="001403E9">
      <w:pPr>
        <w:numPr>
          <w:ilvl w:val="0"/>
          <w:numId w:val="3"/>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с неработающим населением - на руководителей ГО городов, районов с привлечением представителей по делам </w:t>
      </w:r>
      <w:proofErr w:type="gramStart"/>
      <w:r w:rsidRPr="001403E9">
        <w:rPr>
          <w:rFonts w:ascii="Times New Roman" w:hAnsi="Times New Roman" w:cs="Times New Roman"/>
          <w:sz w:val="28"/>
          <w:szCs w:val="28"/>
        </w:rPr>
        <w:t>ГОЧС  РЭУ</w:t>
      </w:r>
      <w:proofErr w:type="gramEnd"/>
      <w:r w:rsidRPr="001403E9">
        <w:rPr>
          <w:rFonts w:ascii="Times New Roman" w:hAnsi="Times New Roman" w:cs="Times New Roman"/>
          <w:sz w:val="28"/>
          <w:szCs w:val="28"/>
        </w:rPr>
        <w:t xml:space="preserve"> (ДЭЗ, управляющих компаний) и линейных участков;</w:t>
      </w:r>
    </w:p>
    <w:p w:rsidR="00C2031F"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при проведении рассредоточения и эвакуации - на председателей </w:t>
      </w:r>
      <w:proofErr w:type="spellStart"/>
      <w:r w:rsidRPr="001403E9">
        <w:rPr>
          <w:rFonts w:ascii="Times New Roman" w:hAnsi="Times New Roman" w:cs="Times New Roman"/>
          <w:sz w:val="28"/>
          <w:szCs w:val="28"/>
        </w:rPr>
        <w:t>эвакокомиссий</w:t>
      </w:r>
      <w:proofErr w:type="spellEnd"/>
      <w:r w:rsidRPr="001403E9">
        <w:rPr>
          <w:rFonts w:ascii="Times New Roman" w:hAnsi="Times New Roman" w:cs="Times New Roman"/>
          <w:sz w:val="28"/>
          <w:szCs w:val="28"/>
        </w:rPr>
        <w:t>, начальников СЭП, а также начальников эшелонов и колонн.</w:t>
      </w:r>
    </w:p>
    <w:p w:rsidR="00581EE0" w:rsidRPr="001403E9" w:rsidRDefault="00581EE0" w:rsidP="001403E9">
      <w:pPr>
        <w:ind w:firstLine="426"/>
        <w:jc w:val="both"/>
        <w:rPr>
          <w:rFonts w:ascii="Times New Roman" w:hAnsi="Times New Roman" w:cs="Times New Roman"/>
          <w:sz w:val="28"/>
          <w:szCs w:val="28"/>
        </w:rPr>
      </w:pPr>
      <w:r w:rsidRPr="001403E9">
        <w:rPr>
          <w:rFonts w:ascii="Times New Roman" w:hAnsi="Times New Roman" w:cs="Times New Roman"/>
          <w:sz w:val="28"/>
          <w:szCs w:val="28"/>
        </w:rPr>
        <w:br w:type="page"/>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b/>
          <w:bCs/>
          <w:sz w:val="28"/>
          <w:szCs w:val="28"/>
        </w:rPr>
        <w:lastRenderedPageBreak/>
        <w:t xml:space="preserve">Вопрос 2. Виды АХОВ. Их воздействие на организм человека.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b/>
          <w:bCs/>
          <w:sz w:val="28"/>
          <w:szCs w:val="28"/>
        </w:rPr>
        <w:t>Аварийно-химически опасное вещество (АХОВ</w:t>
      </w:r>
      <w:proofErr w:type="gramStart"/>
      <w:r w:rsidRPr="001403E9">
        <w:rPr>
          <w:rFonts w:ascii="Times New Roman" w:hAnsi="Times New Roman" w:cs="Times New Roman"/>
          <w:b/>
          <w:bCs/>
          <w:sz w:val="28"/>
          <w:szCs w:val="28"/>
        </w:rPr>
        <w:t xml:space="preserve">) </w:t>
      </w:r>
      <w:r w:rsidRPr="001403E9">
        <w:rPr>
          <w:rFonts w:ascii="Times New Roman" w:hAnsi="Times New Roman" w:cs="Times New Roman"/>
          <w:sz w:val="28"/>
          <w:szCs w:val="28"/>
        </w:rPr>
        <w:t>,</w:t>
      </w:r>
      <w:proofErr w:type="gramEnd"/>
      <w:r w:rsidRPr="001403E9">
        <w:rPr>
          <w:rFonts w:ascii="Times New Roman" w:hAnsi="Times New Roman" w:cs="Times New Roman"/>
          <w:sz w:val="28"/>
          <w:szCs w:val="28"/>
        </w:rPr>
        <w:t xml:space="preserve"> применяемое в промышленности и сельском хозяйстве, при аварийном выбросе (</w:t>
      </w:r>
      <w:proofErr w:type="spellStart"/>
      <w:r w:rsidRPr="001403E9">
        <w:rPr>
          <w:rFonts w:ascii="Times New Roman" w:hAnsi="Times New Roman" w:cs="Times New Roman"/>
          <w:sz w:val="28"/>
          <w:szCs w:val="28"/>
        </w:rPr>
        <w:t>выливе</w:t>
      </w:r>
      <w:proofErr w:type="spellEnd"/>
      <w:r w:rsidRPr="001403E9">
        <w:rPr>
          <w:rFonts w:ascii="Times New Roman" w:hAnsi="Times New Roman" w:cs="Times New Roman"/>
          <w:sz w:val="28"/>
          <w:szCs w:val="28"/>
        </w:rPr>
        <w:t>) которого может произойти  заражение окружающей среды в поражающих живой организм концентрациях (</w:t>
      </w:r>
      <w:proofErr w:type="spellStart"/>
      <w:r w:rsidRPr="001403E9">
        <w:rPr>
          <w:rFonts w:ascii="Times New Roman" w:hAnsi="Times New Roman" w:cs="Times New Roman"/>
          <w:sz w:val="28"/>
          <w:szCs w:val="28"/>
        </w:rPr>
        <w:t>токсодозах</w:t>
      </w:r>
      <w:proofErr w:type="spellEnd"/>
      <w:r w:rsidRPr="001403E9">
        <w:rPr>
          <w:rFonts w:ascii="Times New Roman" w:hAnsi="Times New Roman" w:cs="Times New Roman"/>
          <w:sz w:val="28"/>
          <w:szCs w:val="28"/>
        </w:rPr>
        <w:t>).</w:t>
      </w:r>
      <w:r w:rsidRPr="001403E9">
        <w:rPr>
          <w:rFonts w:ascii="Times New Roman" w:hAnsi="Times New Roman" w:cs="Times New Roman"/>
          <w:b/>
          <w:bCs/>
          <w:sz w:val="28"/>
          <w:szCs w:val="28"/>
        </w:rPr>
        <w:t xml:space="preserve">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b/>
          <w:bCs/>
          <w:sz w:val="28"/>
          <w:szCs w:val="28"/>
        </w:rPr>
        <w:t>Токсикологическая классификация АХОВ</w:t>
      </w:r>
      <w:r w:rsidRPr="001403E9">
        <w:rPr>
          <w:rFonts w:ascii="Times New Roman" w:hAnsi="Times New Roman" w:cs="Times New Roman"/>
          <w:sz w:val="28"/>
          <w:szCs w:val="28"/>
        </w:rPr>
        <w:t xml:space="preserve">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b/>
          <w:bCs/>
          <w:sz w:val="28"/>
          <w:szCs w:val="28"/>
        </w:rPr>
        <w:t>(по механизму действия на организм).</w:t>
      </w:r>
      <w:r w:rsidRPr="001403E9">
        <w:rPr>
          <w:rFonts w:ascii="Times New Roman" w:hAnsi="Times New Roman" w:cs="Times New Roman"/>
          <w:sz w:val="28"/>
          <w:szCs w:val="28"/>
        </w:rPr>
        <w:t xml:space="preserve">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1</w:t>
      </w:r>
      <w:r w:rsidRPr="001403E9">
        <w:rPr>
          <w:rFonts w:ascii="Times New Roman" w:hAnsi="Times New Roman" w:cs="Times New Roman"/>
          <w:i/>
          <w:iCs/>
          <w:sz w:val="28"/>
          <w:szCs w:val="28"/>
          <w:u w:val="single"/>
        </w:rPr>
        <w:t>. АХОВ с преимущественно удушающим действием:</w:t>
      </w:r>
      <w:r w:rsidRPr="001403E9">
        <w:rPr>
          <w:rFonts w:ascii="Times New Roman" w:hAnsi="Times New Roman" w:cs="Times New Roman"/>
          <w:sz w:val="28"/>
          <w:szCs w:val="28"/>
        </w:rPr>
        <w:t xml:space="preserve">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А) с выраженным прижигающим действием (хлор, треххлористый фосфор, </w:t>
      </w:r>
      <w:proofErr w:type="spellStart"/>
      <w:r w:rsidRPr="001403E9">
        <w:rPr>
          <w:rFonts w:ascii="Times New Roman" w:hAnsi="Times New Roman" w:cs="Times New Roman"/>
          <w:sz w:val="28"/>
          <w:szCs w:val="28"/>
        </w:rPr>
        <w:t>оксихлорид</w:t>
      </w:r>
      <w:proofErr w:type="spellEnd"/>
      <w:r w:rsidRPr="001403E9">
        <w:rPr>
          <w:rFonts w:ascii="Times New Roman" w:hAnsi="Times New Roman" w:cs="Times New Roman"/>
          <w:sz w:val="28"/>
          <w:szCs w:val="28"/>
        </w:rPr>
        <w:t xml:space="preserve"> фосфора);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Б) со слабым прижигающим действием (фосген, хлорпикрин, хлорид серы).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2. </w:t>
      </w:r>
      <w:r w:rsidRPr="001403E9">
        <w:rPr>
          <w:rFonts w:ascii="Times New Roman" w:hAnsi="Times New Roman" w:cs="Times New Roman"/>
          <w:i/>
          <w:iCs/>
          <w:sz w:val="28"/>
          <w:szCs w:val="28"/>
          <w:u w:val="single"/>
        </w:rPr>
        <w:t xml:space="preserve">АХОВ с преимущественно </w:t>
      </w:r>
      <w:proofErr w:type="spellStart"/>
      <w:r w:rsidRPr="001403E9">
        <w:rPr>
          <w:rFonts w:ascii="Times New Roman" w:hAnsi="Times New Roman" w:cs="Times New Roman"/>
          <w:i/>
          <w:iCs/>
          <w:sz w:val="28"/>
          <w:szCs w:val="28"/>
          <w:u w:val="single"/>
        </w:rPr>
        <w:t>общеядовитым</w:t>
      </w:r>
      <w:proofErr w:type="spellEnd"/>
      <w:r w:rsidRPr="001403E9">
        <w:rPr>
          <w:rFonts w:ascii="Times New Roman" w:hAnsi="Times New Roman" w:cs="Times New Roman"/>
          <w:i/>
          <w:iCs/>
          <w:sz w:val="28"/>
          <w:szCs w:val="28"/>
          <w:u w:val="single"/>
        </w:rPr>
        <w:t xml:space="preserve"> действием</w:t>
      </w:r>
      <w:r w:rsidRPr="001403E9">
        <w:rPr>
          <w:rFonts w:ascii="Times New Roman" w:hAnsi="Times New Roman" w:cs="Times New Roman"/>
          <w:sz w:val="28"/>
          <w:szCs w:val="28"/>
        </w:rPr>
        <w:t xml:space="preserve"> (синильная кислота, хлорциан, окись углерода, нитробензол, </w:t>
      </w:r>
      <w:proofErr w:type="spellStart"/>
      <w:r w:rsidRPr="001403E9">
        <w:rPr>
          <w:rFonts w:ascii="Times New Roman" w:hAnsi="Times New Roman" w:cs="Times New Roman"/>
          <w:sz w:val="28"/>
          <w:szCs w:val="28"/>
        </w:rPr>
        <w:t>динитрокрезол</w:t>
      </w:r>
      <w:proofErr w:type="spellEnd"/>
      <w:r w:rsidRPr="001403E9">
        <w:rPr>
          <w:rFonts w:ascii="Times New Roman" w:hAnsi="Times New Roman" w:cs="Times New Roman"/>
          <w:sz w:val="28"/>
          <w:szCs w:val="28"/>
        </w:rPr>
        <w:t xml:space="preserve"> и др.).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3. </w:t>
      </w:r>
      <w:r w:rsidRPr="001403E9">
        <w:rPr>
          <w:rFonts w:ascii="Times New Roman" w:hAnsi="Times New Roman" w:cs="Times New Roman"/>
          <w:i/>
          <w:iCs/>
          <w:sz w:val="28"/>
          <w:szCs w:val="28"/>
          <w:u w:val="single"/>
        </w:rPr>
        <w:t xml:space="preserve">АХОВ, обладающие удушающим и </w:t>
      </w:r>
      <w:proofErr w:type="spellStart"/>
      <w:r w:rsidRPr="001403E9">
        <w:rPr>
          <w:rFonts w:ascii="Times New Roman" w:hAnsi="Times New Roman" w:cs="Times New Roman"/>
          <w:i/>
          <w:iCs/>
          <w:sz w:val="28"/>
          <w:szCs w:val="28"/>
          <w:u w:val="single"/>
        </w:rPr>
        <w:t>общеядовитым</w:t>
      </w:r>
      <w:proofErr w:type="spellEnd"/>
      <w:r w:rsidRPr="001403E9">
        <w:rPr>
          <w:rFonts w:ascii="Times New Roman" w:hAnsi="Times New Roman" w:cs="Times New Roman"/>
          <w:i/>
          <w:iCs/>
          <w:sz w:val="28"/>
          <w:szCs w:val="28"/>
          <w:u w:val="single"/>
        </w:rPr>
        <w:t xml:space="preserve"> действием:</w:t>
      </w:r>
      <w:r w:rsidRPr="001403E9">
        <w:rPr>
          <w:rFonts w:ascii="Times New Roman" w:hAnsi="Times New Roman" w:cs="Times New Roman"/>
          <w:sz w:val="28"/>
          <w:szCs w:val="28"/>
        </w:rPr>
        <w:t xml:space="preserve">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А) с выраженным прижигающим действием (</w:t>
      </w:r>
      <w:proofErr w:type="spellStart"/>
      <w:r w:rsidRPr="001403E9">
        <w:rPr>
          <w:rFonts w:ascii="Times New Roman" w:hAnsi="Times New Roman" w:cs="Times New Roman"/>
          <w:sz w:val="28"/>
          <w:szCs w:val="28"/>
        </w:rPr>
        <w:t>акрилнитрил</w:t>
      </w:r>
      <w:proofErr w:type="spellEnd"/>
      <w:r w:rsidRPr="001403E9">
        <w:rPr>
          <w:rFonts w:ascii="Times New Roman" w:hAnsi="Times New Roman" w:cs="Times New Roman"/>
          <w:sz w:val="28"/>
          <w:szCs w:val="28"/>
        </w:rPr>
        <w:t xml:space="preserve">);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Б) со слабым прижигающим действием (сернистый ангидрид, сероводород, окислы азота).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4. </w:t>
      </w:r>
      <w:r w:rsidRPr="001403E9">
        <w:rPr>
          <w:rFonts w:ascii="Times New Roman" w:hAnsi="Times New Roman" w:cs="Times New Roman"/>
          <w:i/>
          <w:iCs/>
          <w:sz w:val="28"/>
          <w:szCs w:val="28"/>
          <w:u w:val="single"/>
        </w:rPr>
        <w:t xml:space="preserve">АХОВ, действующие на генерацию, проведение и передачу нервного импульса – </w:t>
      </w:r>
      <w:proofErr w:type="spellStart"/>
      <w:r w:rsidRPr="001403E9">
        <w:rPr>
          <w:rFonts w:ascii="Times New Roman" w:hAnsi="Times New Roman" w:cs="Times New Roman"/>
          <w:i/>
          <w:iCs/>
          <w:sz w:val="28"/>
          <w:szCs w:val="28"/>
          <w:u w:val="single"/>
        </w:rPr>
        <w:t>нейротропные</w:t>
      </w:r>
      <w:proofErr w:type="spellEnd"/>
      <w:r w:rsidRPr="001403E9">
        <w:rPr>
          <w:rFonts w:ascii="Times New Roman" w:hAnsi="Times New Roman" w:cs="Times New Roman"/>
          <w:i/>
          <w:iCs/>
          <w:sz w:val="28"/>
          <w:szCs w:val="28"/>
          <w:u w:val="single"/>
        </w:rPr>
        <w:t xml:space="preserve"> яды</w:t>
      </w:r>
      <w:r w:rsidRPr="001403E9">
        <w:rPr>
          <w:rFonts w:ascii="Times New Roman" w:hAnsi="Times New Roman" w:cs="Times New Roman"/>
          <w:sz w:val="28"/>
          <w:szCs w:val="28"/>
        </w:rPr>
        <w:t xml:space="preserve"> (фосфорорганические соединения, сероуглерод).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5. </w:t>
      </w:r>
      <w:r w:rsidRPr="001403E9">
        <w:rPr>
          <w:rFonts w:ascii="Times New Roman" w:hAnsi="Times New Roman" w:cs="Times New Roman"/>
          <w:i/>
          <w:iCs/>
          <w:sz w:val="28"/>
          <w:szCs w:val="28"/>
          <w:u w:val="single"/>
        </w:rPr>
        <w:t xml:space="preserve">АХОВ, обладающие удушающим и </w:t>
      </w:r>
      <w:proofErr w:type="spellStart"/>
      <w:r w:rsidRPr="001403E9">
        <w:rPr>
          <w:rFonts w:ascii="Times New Roman" w:hAnsi="Times New Roman" w:cs="Times New Roman"/>
          <w:i/>
          <w:iCs/>
          <w:sz w:val="28"/>
          <w:szCs w:val="28"/>
          <w:u w:val="single"/>
        </w:rPr>
        <w:t>нейротропным</w:t>
      </w:r>
      <w:proofErr w:type="spellEnd"/>
      <w:r w:rsidRPr="001403E9">
        <w:rPr>
          <w:rFonts w:ascii="Times New Roman" w:hAnsi="Times New Roman" w:cs="Times New Roman"/>
          <w:i/>
          <w:iCs/>
          <w:sz w:val="28"/>
          <w:szCs w:val="28"/>
          <w:u w:val="single"/>
        </w:rPr>
        <w:t xml:space="preserve"> действием</w:t>
      </w:r>
      <w:r w:rsidRPr="001403E9">
        <w:rPr>
          <w:rFonts w:ascii="Times New Roman" w:hAnsi="Times New Roman" w:cs="Times New Roman"/>
          <w:sz w:val="28"/>
          <w:szCs w:val="28"/>
        </w:rPr>
        <w:t xml:space="preserve"> (аммиак).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6. </w:t>
      </w:r>
      <w:r w:rsidRPr="001403E9">
        <w:rPr>
          <w:rFonts w:ascii="Times New Roman" w:hAnsi="Times New Roman" w:cs="Times New Roman"/>
          <w:i/>
          <w:iCs/>
          <w:sz w:val="28"/>
          <w:szCs w:val="28"/>
          <w:u w:val="single"/>
        </w:rPr>
        <w:t>АХОВ с преимущественно цитотоксическим действием:</w:t>
      </w:r>
      <w:r w:rsidRPr="001403E9">
        <w:rPr>
          <w:rFonts w:ascii="Times New Roman" w:hAnsi="Times New Roman" w:cs="Times New Roman"/>
          <w:sz w:val="28"/>
          <w:szCs w:val="28"/>
        </w:rPr>
        <w:t xml:space="preserve">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А) метаболические яды (</w:t>
      </w:r>
      <w:proofErr w:type="spellStart"/>
      <w:r w:rsidRPr="001403E9">
        <w:rPr>
          <w:rFonts w:ascii="Times New Roman" w:hAnsi="Times New Roman" w:cs="Times New Roman"/>
          <w:sz w:val="28"/>
          <w:szCs w:val="28"/>
        </w:rPr>
        <w:t>этиленоксид</w:t>
      </w:r>
      <w:proofErr w:type="spellEnd"/>
      <w:r w:rsidRPr="001403E9">
        <w:rPr>
          <w:rFonts w:ascii="Times New Roman" w:hAnsi="Times New Roman" w:cs="Times New Roman"/>
          <w:sz w:val="28"/>
          <w:szCs w:val="28"/>
        </w:rPr>
        <w:t xml:space="preserve">, </w:t>
      </w:r>
      <w:proofErr w:type="spellStart"/>
      <w:r w:rsidRPr="001403E9">
        <w:rPr>
          <w:rFonts w:ascii="Times New Roman" w:hAnsi="Times New Roman" w:cs="Times New Roman"/>
          <w:sz w:val="28"/>
          <w:szCs w:val="28"/>
        </w:rPr>
        <w:t>бромметил</w:t>
      </w:r>
      <w:proofErr w:type="spellEnd"/>
      <w:r w:rsidRPr="001403E9">
        <w:rPr>
          <w:rFonts w:ascii="Times New Roman" w:hAnsi="Times New Roman" w:cs="Times New Roman"/>
          <w:sz w:val="28"/>
          <w:szCs w:val="28"/>
        </w:rPr>
        <w:t xml:space="preserve">, </w:t>
      </w:r>
      <w:proofErr w:type="spellStart"/>
      <w:r w:rsidRPr="001403E9">
        <w:rPr>
          <w:rFonts w:ascii="Times New Roman" w:hAnsi="Times New Roman" w:cs="Times New Roman"/>
          <w:sz w:val="28"/>
          <w:szCs w:val="28"/>
        </w:rPr>
        <w:t>хлорметил</w:t>
      </w:r>
      <w:proofErr w:type="spellEnd"/>
      <w:r w:rsidRPr="001403E9">
        <w:rPr>
          <w:rFonts w:ascii="Times New Roman" w:hAnsi="Times New Roman" w:cs="Times New Roman"/>
          <w:sz w:val="28"/>
          <w:szCs w:val="28"/>
        </w:rPr>
        <w:t xml:space="preserve">, </w:t>
      </w:r>
      <w:proofErr w:type="spellStart"/>
      <w:r w:rsidRPr="001403E9">
        <w:rPr>
          <w:rFonts w:ascii="Times New Roman" w:hAnsi="Times New Roman" w:cs="Times New Roman"/>
          <w:sz w:val="28"/>
          <w:szCs w:val="28"/>
        </w:rPr>
        <w:t>диметилсульфат</w:t>
      </w:r>
      <w:proofErr w:type="spellEnd"/>
      <w:r w:rsidRPr="001403E9">
        <w:rPr>
          <w:rFonts w:ascii="Times New Roman" w:hAnsi="Times New Roman" w:cs="Times New Roman"/>
          <w:sz w:val="28"/>
          <w:szCs w:val="28"/>
        </w:rPr>
        <w:t xml:space="preserve"> и др.);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Б) вещества, нарушающие обмен веществ (</w:t>
      </w:r>
      <w:proofErr w:type="spellStart"/>
      <w:r w:rsidRPr="001403E9">
        <w:rPr>
          <w:rFonts w:ascii="Times New Roman" w:hAnsi="Times New Roman" w:cs="Times New Roman"/>
          <w:sz w:val="28"/>
          <w:szCs w:val="28"/>
        </w:rPr>
        <w:t>диоксин</w:t>
      </w:r>
      <w:proofErr w:type="spellEnd"/>
      <w:r w:rsidRPr="001403E9">
        <w:rPr>
          <w:rFonts w:ascii="Times New Roman" w:hAnsi="Times New Roman" w:cs="Times New Roman"/>
          <w:sz w:val="28"/>
          <w:szCs w:val="28"/>
        </w:rPr>
        <w:t xml:space="preserve">).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b/>
          <w:bCs/>
          <w:sz w:val="28"/>
          <w:szCs w:val="28"/>
        </w:rPr>
        <w:t>Химическая защита населения</w:t>
      </w:r>
      <w:r w:rsidRPr="001403E9">
        <w:rPr>
          <w:rFonts w:ascii="Times New Roman" w:hAnsi="Times New Roman" w:cs="Times New Roman"/>
          <w:sz w:val="28"/>
          <w:szCs w:val="28"/>
        </w:rPr>
        <w:t xml:space="preserve"> – комплекс мероприятий, направленных на предотвращение или уменьшение поражающего действия боевых отравляющих веществ и АХОВ.</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b/>
          <w:bCs/>
          <w:sz w:val="28"/>
          <w:szCs w:val="28"/>
        </w:rPr>
        <w:t>Основными мероприятиями химической защиты являются</w:t>
      </w:r>
      <w:r w:rsidRPr="001403E9">
        <w:rPr>
          <w:rFonts w:ascii="Times New Roman" w:hAnsi="Times New Roman" w:cs="Times New Roman"/>
          <w:sz w:val="28"/>
          <w:szCs w:val="28"/>
        </w:rPr>
        <w:t>: наблюдение и разведка, оповещение, использование индивидуальных средств защиты, специально подготовленных защитных сооружений, эвакуация людей в безопасные районы, проведение дегазационных работ.</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В обеспечении организации надежной защиты населения положены два основных принципа:</w:t>
      </w:r>
    </w:p>
    <w:p w:rsidR="009F2D95" w:rsidRPr="001403E9" w:rsidRDefault="001403E9" w:rsidP="001403E9">
      <w:pPr>
        <w:numPr>
          <w:ilvl w:val="0"/>
          <w:numId w:val="4"/>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первый – заблаговременность подготовки </w:t>
      </w:r>
      <w:proofErr w:type="gramStart"/>
      <w:r w:rsidRPr="001403E9">
        <w:rPr>
          <w:rFonts w:ascii="Times New Roman" w:hAnsi="Times New Roman" w:cs="Times New Roman"/>
          <w:sz w:val="28"/>
          <w:szCs w:val="28"/>
        </w:rPr>
        <w:t>органов  управления</w:t>
      </w:r>
      <w:proofErr w:type="gramEnd"/>
      <w:r w:rsidRPr="001403E9">
        <w:rPr>
          <w:rFonts w:ascii="Times New Roman" w:hAnsi="Times New Roman" w:cs="Times New Roman"/>
          <w:sz w:val="28"/>
          <w:szCs w:val="28"/>
        </w:rPr>
        <w:t>, сил и средств РСЧС и населения к действиям в очаге химического поражения;</w:t>
      </w:r>
    </w:p>
    <w:p w:rsidR="009F2D95" w:rsidRPr="001403E9" w:rsidRDefault="001403E9" w:rsidP="001403E9">
      <w:pPr>
        <w:numPr>
          <w:ilvl w:val="0"/>
          <w:numId w:val="4"/>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второй – дифференцированный подход к выбору способов защиты и мероприятий их обеспечивающих с учетом </w:t>
      </w:r>
      <w:proofErr w:type="gramStart"/>
      <w:r w:rsidRPr="001403E9">
        <w:rPr>
          <w:rFonts w:ascii="Times New Roman" w:hAnsi="Times New Roman" w:cs="Times New Roman"/>
          <w:sz w:val="28"/>
          <w:szCs w:val="28"/>
        </w:rPr>
        <w:t>степени  потенциальной</w:t>
      </w:r>
      <w:proofErr w:type="gramEnd"/>
      <w:r w:rsidRPr="001403E9">
        <w:rPr>
          <w:rFonts w:ascii="Times New Roman" w:hAnsi="Times New Roman" w:cs="Times New Roman"/>
          <w:sz w:val="28"/>
          <w:szCs w:val="28"/>
        </w:rPr>
        <w:t xml:space="preserve"> опасности проживания людей на территории. Заблаговременная подготовка включает, прежде всего, мероприятия по предупреждению возможных аварий на ХОО организованно и инженерно-технического характера, направленные на выявление и устранение причин аварий, и максимальное снижение возможных </w:t>
      </w:r>
      <w:r w:rsidRPr="001403E9">
        <w:rPr>
          <w:rFonts w:ascii="Times New Roman" w:hAnsi="Times New Roman" w:cs="Times New Roman"/>
          <w:sz w:val="28"/>
          <w:szCs w:val="28"/>
        </w:rPr>
        <w:lastRenderedPageBreak/>
        <w:t xml:space="preserve">разрушений и потерь, включая создание условий </w:t>
      </w:r>
      <w:proofErr w:type="gramStart"/>
      <w:r w:rsidRPr="001403E9">
        <w:rPr>
          <w:rFonts w:ascii="Times New Roman" w:hAnsi="Times New Roman" w:cs="Times New Roman"/>
          <w:sz w:val="28"/>
          <w:szCs w:val="28"/>
        </w:rPr>
        <w:t>для  своевременного</w:t>
      </w:r>
      <w:proofErr w:type="gramEnd"/>
      <w:r w:rsidRPr="001403E9">
        <w:rPr>
          <w:rFonts w:ascii="Times New Roman" w:hAnsi="Times New Roman" w:cs="Times New Roman"/>
          <w:sz w:val="28"/>
          <w:szCs w:val="28"/>
        </w:rPr>
        <w:t xml:space="preserve"> проведения локализации и ликвидации возможных последствий аварий. </w:t>
      </w:r>
    </w:p>
    <w:p w:rsidR="00581EE0" w:rsidRPr="001403E9" w:rsidRDefault="00581EE0"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Кроме того, решающее значение для защиты населения от АХОВ имеет:</w:t>
      </w:r>
    </w:p>
    <w:p w:rsidR="009F2D95" w:rsidRPr="001403E9" w:rsidRDefault="001403E9" w:rsidP="001403E9">
      <w:pPr>
        <w:numPr>
          <w:ilvl w:val="0"/>
          <w:numId w:val="5"/>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подготовка диспетчерских служб ХОО;</w:t>
      </w:r>
    </w:p>
    <w:p w:rsidR="009F2D95" w:rsidRPr="001403E9" w:rsidRDefault="001403E9" w:rsidP="001403E9">
      <w:pPr>
        <w:numPr>
          <w:ilvl w:val="0"/>
          <w:numId w:val="5"/>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создание и функционирование локальных автоматизированных систем   контроля химического заражения и оповещения населения о </w:t>
      </w:r>
      <w:proofErr w:type="gramStart"/>
      <w:r w:rsidRPr="001403E9">
        <w:rPr>
          <w:rFonts w:ascii="Times New Roman" w:hAnsi="Times New Roman" w:cs="Times New Roman"/>
          <w:sz w:val="28"/>
          <w:szCs w:val="28"/>
        </w:rPr>
        <w:t>химической  опасности</w:t>
      </w:r>
      <w:proofErr w:type="gramEnd"/>
      <w:r w:rsidRPr="001403E9">
        <w:rPr>
          <w:rFonts w:ascii="Times New Roman" w:hAnsi="Times New Roman" w:cs="Times New Roman"/>
          <w:sz w:val="28"/>
          <w:szCs w:val="28"/>
        </w:rPr>
        <w:t>.</w:t>
      </w:r>
    </w:p>
    <w:p w:rsidR="001C39BF" w:rsidRPr="001403E9" w:rsidRDefault="001C39BF" w:rsidP="001403E9">
      <w:pPr>
        <w:spacing w:after="0" w:line="240" w:lineRule="auto"/>
        <w:ind w:firstLine="426"/>
        <w:jc w:val="both"/>
        <w:rPr>
          <w:rFonts w:ascii="Times New Roman" w:hAnsi="Times New Roman" w:cs="Times New Roman"/>
          <w:sz w:val="28"/>
          <w:szCs w:val="28"/>
        </w:rPr>
      </w:pPr>
    </w:p>
    <w:p w:rsidR="001C39BF" w:rsidRPr="001403E9" w:rsidRDefault="001C39BF"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Время защиты людей в защитных сооружениях может быть:</w:t>
      </w:r>
      <w:r w:rsidRPr="001403E9">
        <w:rPr>
          <w:rFonts w:ascii="Times New Roman" w:hAnsi="Times New Roman" w:cs="Times New Roman"/>
          <w:b/>
          <w:bCs/>
          <w:sz w:val="28"/>
          <w:szCs w:val="28"/>
        </w:rPr>
        <w:t xml:space="preserve"> </w:t>
      </w:r>
    </w:p>
    <w:p w:rsidR="009F2D95" w:rsidRPr="001403E9" w:rsidRDefault="001403E9" w:rsidP="001403E9">
      <w:pPr>
        <w:numPr>
          <w:ilvl w:val="0"/>
          <w:numId w:val="6"/>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в режиме регенерации – до 6 часов;</w:t>
      </w:r>
      <w:r w:rsidRPr="001403E9">
        <w:rPr>
          <w:rFonts w:ascii="Times New Roman" w:hAnsi="Times New Roman" w:cs="Times New Roman"/>
          <w:b/>
          <w:bCs/>
          <w:sz w:val="28"/>
          <w:szCs w:val="28"/>
        </w:rPr>
        <w:t xml:space="preserve"> </w:t>
      </w:r>
    </w:p>
    <w:p w:rsidR="009F2D95" w:rsidRPr="001403E9" w:rsidRDefault="001403E9" w:rsidP="001403E9">
      <w:pPr>
        <w:numPr>
          <w:ilvl w:val="0"/>
          <w:numId w:val="6"/>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в режиме </w:t>
      </w:r>
      <w:proofErr w:type="spellStart"/>
      <w:r w:rsidRPr="001403E9">
        <w:rPr>
          <w:rFonts w:ascii="Times New Roman" w:hAnsi="Times New Roman" w:cs="Times New Roman"/>
          <w:sz w:val="28"/>
          <w:szCs w:val="28"/>
        </w:rPr>
        <w:t>фильтровентиляции</w:t>
      </w:r>
      <w:proofErr w:type="spellEnd"/>
      <w:r w:rsidRPr="001403E9">
        <w:rPr>
          <w:rFonts w:ascii="Times New Roman" w:hAnsi="Times New Roman" w:cs="Times New Roman"/>
          <w:sz w:val="28"/>
          <w:szCs w:val="28"/>
        </w:rPr>
        <w:t xml:space="preserve"> – до 4 часов.</w:t>
      </w:r>
    </w:p>
    <w:p w:rsidR="001C39BF" w:rsidRPr="001403E9" w:rsidRDefault="001C39BF"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В течение этого времени должны быть приняты меры по оказанию помощи укрываемым.</w:t>
      </w:r>
      <w:r w:rsidRPr="001403E9">
        <w:rPr>
          <w:rFonts w:ascii="Times New Roman" w:hAnsi="Times New Roman" w:cs="Times New Roman"/>
          <w:b/>
          <w:bCs/>
          <w:sz w:val="28"/>
          <w:szCs w:val="28"/>
        </w:rPr>
        <w:t xml:space="preserve"> </w:t>
      </w:r>
    </w:p>
    <w:p w:rsidR="001C39BF" w:rsidRPr="001403E9" w:rsidRDefault="001C39BF"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Непредсказуемость и внезапность аварий на ХОО, высокая скорость формирования и распространения облака зараженного воздуха затрудняют своевременную эвакуацию населения из жилых кварталов, попадающих в зону возможного химического заражения, </w:t>
      </w:r>
      <w:proofErr w:type="gramStart"/>
      <w:r w:rsidRPr="001403E9">
        <w:rPr>
          <w:rFonts w:ascii="Times New Roman" w:hAnsi="Times New Roman" w:cs="Times New Roman"/>
          <w:sz w:val="28"/>
          <w:szCs w:val="28"/>
        </w:rPr>
        <w:t>и  обеспечение</w:t>
      </w:r>
      <w:proofErr w:type="gramEnd"/>
      <w:r w:rsidRPr="001403E9">
        <w:rPr>
          <w:rFonts w:ascii="Times New Roman" w:hAnsi="Times New Roman" w:cs="Times New Roman"/>
          <w:sz w:val="28"/>
          <w:szCs w:val="28"/>
        </w:rPr>
        <w:t xml:space="preserve"> его средствами индивидуальной защиты.</w:t>
      </w:r>
      <w:r w:rsidRPr="001403E9">
        <w:rPr>
          <w:rFonts w:ascii="Times New Roman" w:hAnsi="Times New Roman" w:cs="Times New Roman"/>
          <w:b/>
          <w:bCs/>
          <w:sz w:val="28"/>
          <w:szCs w:val="28"/>
        </w:rPr>
        <w:t xml:space="preserve"> </w:t>
      </w:r>
    </w:p>
    <w:p w:rsidR="001C39BF" w:rsidRPr="001403E9" w:rsidRDefault="001C39BF"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В этих условиях для защиты населения от АХОВ следует использовать временное укрытие людей в </w:t>
      </w:r>
      <w:proofErr w:type="gramStart"/>
      <w:r w:rsidRPr="001403E9">
        <w:rPr>
          <w:rFonts w:ascii="Times New Roman" w:hAnsi="Times New Roman" w:cs="Times New Roman"/>
          <w:sz w:val="28"/>
          <w:szCs w:val="28"/>
        </w:rPr>
        <w:t>жилых  и</w:t>
      </w:r>
      <w:proofErr w:type="gramEnd"/>
      <w:r w:rsidRPr="001403E9">
        <w:rPr>
          <w:rFonts w:ascii="Times New Roman" w:hAnsi="Times New Roman" w:cs="Times New Roman"/>
          <w:sz w:val="28"/>
          <w:szCs w:val="28"/>
        </w:rPr>
        <w:t xml:space="preserve"> производственных зданиях с последующей эвакуацией, если в этом будет необходимость.</w:t>
      </w:r>
    </w:p>
    <w:p w:rsidR="001C39BF" w:rsidRPr="001403E9" w:rsidRDefault="001C39BF" w:rsidP="001403E9">
      <w:p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b/>
          <w:bCs/>
          <w:sz w:val="28"/>
          <w:szCs w:val="28"/>
        </w:rPr>
        <w:t xml:space="preserve">Первая помощь при катастрофах с выбросом в окружающую среду аварийно--химически опасных веществ: </w:t>
      </w:r>
    </w:p>
    <w:p w:rsidR="009F2D95" w:rsidRPr="001403E9" w:rsidRDefault="001403E9" w:rsidP="001403E9">
      <w:pPr>
        <w:numPr>
          <w:ilvl w:val="0"/>
          <w:numId w:val="7"/>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надевание на пораженных противогаза и СИЗ кожи при пребывании на зараженной территории;</w:t>
      </w:r>
    </w:p>
    <w:p w:rsidR="009F2D95" w:rsidRPr="001403E9" w:rsidRDefault="001403E9" w:rsidP="001403E9">
      <w:pPr>
        <w:numPr>
          <w:ilvl w:val="0"/>
          <w:numId w:val="7"/>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скорейшая эвакуация пораженного из зоны заражения;</w:t>
      </w:r>
    </w:p>
    <w:p w:rsidR="009F2D95" w:rsidRPr="001403E9" w:rsidRDefault="001403E9" w:rsidP="001403E9">
      <w:pPr>
        <w:numPr>
          <w:ilvl w:val="0"/>
          <w:numId w:val="7"/>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частичная санитарная обработка </w:t>
      </w:r>
      <w:proofErr w:type="gramStart"/>
      <w:r w:rsidRPr="001403E9">
        <w:rPr>
          <w:rFonts w:ascii="Times New Roman" w:hAnsi="Times New Roman" w:cs="Times New Roman"/>
          <w:sz w:val="28"/>
          <w:szCs w:val="28"/>
        </w:rPr>
        <w:t>открытых  участков</w:t>
      </w:r>
      <w:proofErr w:type="gramEnd"/>
      <w:r w:rsidRPr="001403E9">
        <w:rPr>
          <w:rFonts w:ascii="Times New Roman" w:hAnsi="Times New Roman" w:cs="Times New Roman"/>
          <w:sz w:val="28"/>
          <w:szCs w:val="28"/>
        </w:rPr>
        <w:t xml:space="preserve"> кожи при помощи ИПП или проточной водой с мылом, 2% раствором питьевой соды;</w:t>
      </w:r>
    </w:p>
    <w:p w:rsidR="009F2D95" w:rsidRPr="001403E9" w:rsidRDefault="001403E9" w:rsidP="001403E9">
      <w:pPr>
        <w:numPr>
          <w:ilvl w:val="0"/>
          <w:numId w:val="7"/>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частичную дегазацию обмундирования, одежды и индивидуальных средств защиты;</w:t>
      </w:r>
    </w:p>
    <w:p w:rsidR="009F2D95" w:rsidRPr="001403E9" w:rsidRDefault="001403E9" w:rsidP="001403E9">
      <w:pPr>
        <w:numPr>
          <w:ilvl w:val="0"/>
          <w:numId w:val="7"/>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 xml:space="preserve">при попадании АХОВ в желудок – </w:t>
      </w:r>
      <w:proofErr w:type="spellStart"/>
      <w:r w:rsidRPr="001403E9">
        <w:rPr>
          <w:rFonts w:ascii="Times New Roman" w:hAnsi="Times New Roman" w:cs="Times New Roman"/>
          <w:sz w:val="28"/>
          <w:szCs w:val="28"/>
        </w:rPr>
        <w:t>беззондовое</w:t>
      </w:r>
      <w:proofErr w:type="spellEnd"/>
      <w:r w:rsidRPr="001403E9">
        <w:rPr>
          <w:rFonts w:ascii="Times New Roman" w:hAnsi="Times New Roman" w:cs="Times New Roman"/>
          <w:sz w:val="28"/>
          <w:szCs w:val="28"/>
        </w:rPr>
        <w:t xml:space="preserve"> промывание желудка, дача адсорбентов, обильное питье;</w:t>
      </w:r>
    </w:p>
    <w:p w:rsidR="009F2D95" w:rsidRPr="001403E9" w:rsidRDefault="001403E9" w:rsidP="001403E9">
      <w:pPr>
        <w:numPr>
          <w:ilvl w:val="0"/>
          <w:numId w:val="7"/>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при поражении глаз – промывание 2% раствором питьевой соды;</w:t>
      </w:r>
    </w:p>
    <w:p w:rsidR="009F2D95" w:rsidRPr="001403E9" w:rsidRDefault="001403E9" w:rsidP="001403E9">
      <w:pPr>
        <w:numPr>
          <w:ilvl w:val="0"/>
          <w:numId w:val="7"/>
        </w:numPr>
        <w:spacing w:after="0" w:line="240" w:lineRule="auto"/>
        <w:ind w:firstLine="426"/>
        <w:jc w:val="both"/>
        <w:rPr>
          <w:rFonts w:ascii="Times New Roman" w:hAnsi="Times New Roman" w:cs="Times New Roman"/>
          <w:sz w:val="28"/>
          <w:szCs w:val="28"/>
        </w:rPr>
      </w:pPr>
      <w:r w:rsidRPr="001403E9">
        <w:rPr>
          <w:rFonts w:ascii="Times New Roman" w:hAnsi="Times New Roman" w:cs="Times New Roman"/>
          <w:sz w:val="28"/>
          <w:szCs w:val="28"/>
        </w:rPr>
        <w:t>при необходимости – реанимационные мероприятия.</w:t>
      </w:r>
      <w:r w:rsidRPr="001403E9">
        <w:rPr>
          <w:rFonts w:ascii="Times New Roman" w:hAnsi="Times New Roman" w:cs="Times New Roman"/>
          <w:b/>
          <w:bCs/>
          <w:sz w:val="28"/>
          <w:szCs w:val="28"/>
        </w:rPr>
        <w:t xml:space="preserve"> </w:t>
      </w:r>
    </w:p>
    <w:p w:rsidR="001C39BF" w:rsidRPr="001403E9" w:rsidRDefault="001C39BF" w:rsidP="001403E9">
      <w:pPr>
        <w:ind w:left="720" w:firstLine="426"/>
        <w:jc w:val="both"/>
        <w:rPr>
          <w:rFonts w:ascii="Times New Roman" w:hAnsi="Times New Roman" w:cs="Times New Roman"/>
          <w:b/>
          <w:bCs/>
          <w:sz w:val="28"/>
          <w:szCs w:val="28"/>
        </w:rPr>
      </w:pPr>
    </w:p>
    <w:p w:rsidR="001C39BF" w:rsidRPr="001403E9" w:rsidRDefault="001C39BF"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b/>
          <w:bCs/>
          <w:sz w:val="28"/>
          <w:szCs w:val="28"/>
        </w:rPr>
        <w:t xml:space="preserve">Вопрос 3. Основные мероприятия медико-биологической защиты в зависимости от обстановки, масштаба прогнозируемой или возникшей ЧС биологического характера </w:t>
      </w:r>
    </w:p>
    <w:p w:rsidR="001C39BF" w:rsidRPr="001403E9" w:rsidRDefault="001C39BF"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b/>
          <w:bCs/>
          <w:sz w:val="28"/>
          <w:szCs w:val="28"/>
        </w:rPr>
        <w:t>Медико-биологическая защита населения</w:t>
      </w:r>
      <w:r w:rsidRPr="001403E9">
        <w:rPr>
          <w:rFonts w:ascii="Times New Roman" w:hAnsi="Times New Roman" w:cs="Times New Roman"/>
          <w:sz w:val="28"/>
          <w:szCs w:val="28"/>
        </w:rPr>
        <w:t xml:space="preserve"> – комплекс организационных лечебно-профилактических, санитарно- гигиенических, противоэпидемических и лечебно-эвакуационных мероприятий в военное </w:t>
      </w:r>
      <w:proofErr w:type="gramStart"/>
      <w:r w:rsidRPr="001403E9">
        <w:rPr>
          <w:rFonts w:ascii="Times New Roman" w:hAnsi="Times New Roman" w:cs="Times New Roman"/>
          <w:sz w:val="28"/>
          <w:szCs w:val="28"/>
        </w:rPr>
        <w:t>время  и</w:t>
      </w:r>
      <w:proofErr w:type="gramEnd"/>
      <w:r w:rsidRPr="001403E9">
        <w:rPr>
          <w:rFonts w:ascii="Times New Roman" w:hAnsi="Times New Roman" w:cs="Times New Roman"/>
          <w:sz w:val="28"/>
          <w:szCs w:val="28"/>
        </w:rPr>
        <w:t xml:space="preserve"> в ЧС мирного времени, направленных на предотвращение или </w:t>
      </w:r>
      <w:r w:rsidRPr="001403E9">
        <w:rPr>
          <w:rFonts w:ascii="Times New Roman" w:hAnsi="Times New Roman" w:cs="Times New Roman"/>
          <w:sz w:val="28"/>
          <w:szCs w:val="28"/>
        </w:rPr>
        <w:lastRenderedPageBreak/>
        <w:t>ослабление поражающих воздействий на людей, оказание пострадавшим медицинской помощи и их лечение. Медико-биологическая защита населения планируется и организуется органами управления ГОЧС.</w:t>
      </w:r>
    </w:p>
    <w:p w:rsidR="001C39BF" w:rsidRPr="001403E9" w:rsidRDefault="001C39BF"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sz w:val="28"/>
          <w:szCs w:val="28"/>
        </w:rPr>
        <w:t xml:space="preserve">Организация и проведение экстренных санитарно-гигиенических и противоэпидемических мероприятий в ЧС строятся на </w:t>
      </w:r>
      <w:proofErr w:type="gramStart"/>
      <w:r w:rsidRPr="001403E9">
        <w:rPr>
          <w:rFonts w:ascii="Times New Roman" w:hAnsi="Times New Roman" w:cs="Times New Roman"/>
          <w:sz w:val="28"/>
          <w:szCs w:val="28"/>
        </w:rPr>
        <w:t>общих  принципах</w:t>
      </w:r>
      <w:proofErr w:type="gramEnd"/>
      <w:r w:rsidRPr="001403E9">
        <w:rPr>
          <w:rFonts w:ascii="Times New Roman" w:hAnsi="Times New Roman" w:cs="Times New Roman"/>
          <w:sz w:val="28"/>
          <w:szCs w:val="28"/>
        </w:rPr>
        <w:t xml:space="preserve"> охраны здоровья, оказания медицинской помощи населению в районах бедствия, предупреждения, возникновения и распространения инфекционных заболеваний. Учитывается уровень, характер поражения, медико-социальные особенности санитарно-эпидемиологического обеспечения населения, </w:t>
      </w:r>
      <w:proofErr w:type="gramStart"/>
      <w:r w:rsidRPr="001403E9">
        <w:rPr>
          <w:rFonts w:ascii="Times New Roman" w:hAnsi="Times New Roman" w:cs="Times New Roman"/>
          <w:sz w:val="28"/>
          <w:szCs w:val="28"/>
        </w:rPr>
        <w:t>резкое  изменение</w:t>
      </w:r>
      <w:proofErr w:type="gramEnd"/>
      <w:r w:rsidRPr="001403E9">
        <w:rPr>
          <w:rFonts w:ascii="Times New Roman" w:hAnsi="Times New Roman" w:cs="Times New Roman"/>
          <w:sz w:val="28"/>
          <w:szCs w:val="28"/>
        </w:rPr>
        <w:t xml:space="preserve"> условий его жизнедеятельности.</w:t>
      </w:r>
    </w:p>
    <w:p w:rsidR="001C39BF" w:rsidRPr="001403E9" w:rsidRDefault="001C39BF"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sz w:val="28"/>
          <w:szCs w:val="28"/>
        </w:rPr>
        <w:t xml:space="preserve">Противоэпидемическое обеспечение в ЧС </w:t>
      </w:r>
      <w:proofErr w:type="gramStart"/>
      <w:r w:rsidRPr="001403E9">
        <w:rPr>
          <w:rFonts w:ascii="Times New Roman" w:hAnsi="Times New Roman" w:cs="Times New Roman"/>
          <w:sz w:val="28"/>
          <w:szCs w:val="28"/>
        </w:rPr>
        <w:t>организуется  и</w:t>
      </w:r>
      <w:proofErr w:type="gramEnd"/>
      <w:r w:rsidRPr="001403E9">
        <w:rPr>
          <w:rFonts w:ascii="Times New Roman" w:hAnsi="Times New Roman" w:cs="Times New Roman"/>
          <w:sz w:val="28"/>
          <w:szCs w:val="28"/>
        </w:rPr>
        <w:t xml:space="preserve"> проводится в целях предупреждения возникновения и распространения инфекционных заболеваний, сохранения здоровья населения и поддержания его трудоспособности.</w:t>
      </w:r>
    </w:p>
    <w:p w:rsidR="001C39BF" w:rsidRPr="001403E9" w:rsidRDefault="001C39BF"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b/>
          <w:bCs/>
          <w:sz w:val="28"/>
          <w:szCs w:val="28"/>
        </w:rPr>
        <w:t xml:space="preserve">Цели и задачи противоэпидемического обеспечения населения в ЧС </w:t>
      </w:r>
    </w:p>
    <w:p w:rsidR="001C39BF" w:rsidRPr="001403E9" w:rsidRDefault="001C39BF"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sz w:val="28"/>
          <w:szCs w:val="28"/>
        </w:rPr>
        <w:t>Основными целями противоэпидемического обеспечения населения в ЧС являются:</w:t>
      </w:r>
      <w:r w:rsidRPr="001403E9">
        <w:rPr>
          <w:rFonts w:ascii="Times New Roman" w:hAnsi="Times New Roman" w:cs="Times New Roman"/>
          <w:b/>
          <w:bCs/>
          <w:sz w:val="28"/>
          <w:szCs w:val="28"/>
        </w:rPr>
        <w:t xml:space="preserve"> </w:t>
      </w:r>
    </w:p>
    <w:p w:rsidR="009F2D95" w:rsidRPr="001403E9" w:rsidRDefault="001403E9" w:rsidP="001403E9">
      <w:pPr>
        <w:numPr>
          <w:ilvl w:val="0"/>
          <w:numId w:val="8"/>
        </w:numPr>
        <w:spacing w:after="0" w:line="240" w:lineRule="auto"/>
        <w:ind w:left="0" w:firstLine="709"/>
        <w:jc w:val="both"/>
        <w:rPr>
          <w:rFonts w:ascii="Times New Roman" w:hAnsi="Times New Roman" w:cs="Times New Roman"/>
          <w:sz w:val="28"/>
          <w:szCs w:val="28"/>
        </w:rPr>
      </w:pPr>
      <w:r w:rsidRPr="001403E9">
        <w:rPr>
          <w:rFonts w:ascii="Times New Roman" w:hAnsi="Times New Roman" w:cs="Times New Roman"/>
          <w:sz w:val="28"/>
          <w:szCs w:val="28"/>
        </w:rPr>
        <w:t xml:space="preserve">предупреждение и снижение инфекционной заболеваемости населения, и недопущение распространения опасных инфекционных заболеваний в зоне </w:t>
      </w:r>
      <w:proofErr w:type="gramStart"/>
      <w:r w:rsidRPr="001403E9">
        <w:rPr>
          <w:rFonts w:ascii="Times New Roman" w:hAnsi="Times New Roman" w:cs="Times New Roman"/>
          <w:sz w:val="28"/>
          <w:szCs w:val="28"/>
        </w:rPr>
        <w:t>ЧС  и</w:t>
      </w:r>
      <w:proofErr w:type="gramEnd"/>
      <w:r w:rsidRPr="001403E9">
        <w:rPr>
          <w:rFonts w:ascii="Times New Roman" w:hAnsi="Times New Roman" w:cs="Times New Roman"/>
          <w:sz w:val="28"/>
          <w:szCs w:val="28"/>
        </w:rPr>
        <w:t xml:space="preserve"> за ее пределами;</w:t>
      </w:r>
      <w:r w:rsidRPr="001403E9">
        <w:rPr>
          <w:rFonts w:ascii="Times New Roman" w:hAnsi="Times New Roman" w:cs="Times New Roman"/>
          <w:b/>
          <w:bCs/>
          <w:sz w:val="28"/>
          <w:szCs w:val="28"/>
        </w:rPr>
        <w:t xml:space="preserve"> </w:t>
      </w:r>
    </w:p>
    <w:p w:rsidR="009F2D95" w:rsidRPr="001403E9" w:rsidRDefault="001403E9" w:rsidP="001403E9">
      <w:pPr>
        <w:numPr>
          <w:ilvl w:val="0"/>
          <w:numId w:val="8"/>
        </w:numPr>
        <w:spacing w:after="0" w:line="240" w:lineRule="auto"/>
        <w:ind w:left="0" w:firstLine="709"/>
        <w:jc w:val="both"/>
        <w:rPr>
          <w:rFonts w:ascii="Times New Roman" w:hAnsi="Times New Roman" w:cs="Times New Roman"/>
          <w:sz w:val="28"/>
          <w:szCs w:val="28"/>
        </w:rPr>
      </w:pPr>
      <w:r w:rsidRPr="001403E9">
        <w:rPr>
          <w:rFonts w:ascii="Times New Roman" w:hAnsi="Times New Roman" w:cs="Times New Roman"/>
          <w:sz w:val="28"/>
          <w:szCs w:val="28"/>
        </w:rPr>
        <w:t>поддержание санитарно-эпидемиологического благополучия в зоне ЧС и в районах временного размещения эвакуируемого населения, обеспечение безопасности питьевой воды, продовольственного сырья и продуктов питания, коммунальных и иных объектов.</w:t>
      </w:r>
    </w:p>
    <w:p w:rsidR="004F1090" w:rsidRPr="001403E9" w:rsidRDefault="004F1090"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sz w:val="28"/>
          <w:szCs w:val="28"/>
        </w:rPr>
        <w:t xml:space="preserve">Важное значение для предупреждения развития инфекционных заболеваний имеет </w:t>
      </w:r>
      <w:r w:rsidRPr="001403E9">
        <w:rPr>
          <w:rFonts w:ascii="Times New Roman" w:hAnsi="Times New Roman" w:cs="Times New Roman"/>
          <w:b/>
          <w:bCs/>
          <w:sz w:val="28"/>
          <w:szCs w:val="28"/>
        </w:rPr>
        <w:t>экстренная и специфическая профилактика</w:t>
      </w:r>
      <w:r w:rsidRPr="001403E9">
        <w:rPr>
          <w:rFonts w:ascii="Times New Roman" w:hAnsi="Times New Roman" w:cs="Times New Roman"/>
          <w:sz w:val="28"/>
          <w:szCs w:val="28"/>
        </w:rPr>
        <w:t>.</w:t>
      </w:r>
    </w:p>
    <w:p w:rsidR="004F1090" w:rsidRPr="001403E9" w:rsidRDefault="004F1090"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sz w:val="28"/>
          <w:szCs w:val="28"/>
        </w:rPr>
        <w:t>Экстренная профилактика проводится при возникновении опасности массовых заболеваний, но когда вид возбудителя еще точно не определен. Она заключается в приеме населением антибиотиков, сульфаниламидных и других лекарственных препаратов.</w:t>
      </w:r>
    </w:p>
    <w:p w:rsidR="004F1090" w:rsidRPr="001403E9" w:rsidRDefault="004F1090"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sz w:val="28"/>
          <w:szCs w:val="28"/>
        </w:rPr>
        <w:t>Специфическая профилактика - создание искусственного иммунитета (невосприимчивости) путем предохранительных прививок (вакцинации) - проводится против некоторых болезней (натуральная оспа, дифтерия, туберкулез, полиомиелит и др.) постоянно, а против других - только при появлении опасности их возникновения и распространения.</w:t>
      </w:r>
    </w:p>
    <w:p w:rsidR="004F1090" w:rsidRPr="001403E9" w:rsidRDefault="004F1090"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sz w:val="28"/>
          <w:szCs w:val="28"/>
        </w:rPr>
        <w:t>Для предупреждения и ослабления инфекционных заболеваний в порядке самопомощи и взаимопомощи рекомендуется использовать средства, содержащиеся в КИМГЗ.</w:t>
      </w:r>
    </w:p>
    <w:p w:rsidR="004F1090" w:rsidRPr="001403E9" w:rsidRDefault="004F1090"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sz w:val="28"/>
          <w:szCs w:val="28"/>
        </w:rPr>
        <w:t>При возникновении очага инфекционного заболевания в целях предотвращения распространения болезней объявляется карантин или обсервация.</w:t>
      </w:r>
      <w:r w:rsidRPr="001403E9">
        <w:rPr>
          <w:rFonts w:ascii="Times New Roman" w:hAnsi="Times New Roman" w:cs="Times New Roman"/>
          <w:b/>
          <w:bCs/>
          <w:sz w:val="28"/>
          <w:szCs w:val="28"/>
        </w:rPr>
        <w:t xml:space="preserve"> </w:t>
      </w:r>
    </w:p>
    <w:p w:rsidR="004F1090" w:rsidRPr="001403E9" w:rsidRDefault="004F1090"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b/>
          <w:bCs/>
          <w:sz w:val="28"/>
          <w:szCs w:val="28"/>
        </w:rPr>
        <w:t>Карантин</w:t>
      </w:r>
      <w:r w:rsidRPr="001403E9">
        <w:rPr>
          <w:rFonts w:ascii="Times New Roman" w:hAnsi="Times New Roman" w:cs="Times New Roman"/>
          <w:sz w:val="28"/>
          <w:szCs w:val="28"/>
        </w:rPr>
        <w:t xml:space="preserve"> вводится при возникновении особо опасных болезней (оспы, чумы, холеры и др.). Он может охватывать территорию района, города, группы населенных пунктов. Карантин представляет собой систему </w:t>
      </w:r>
      <w:r w:rsidRPr="001403E9">
        <w:rPr>
          <w:rFonts w:ascii="Times New Roman" w:hAnsi="Times New Roman" w:cs="Times New Roman"/>
          <w:sz w:val="28"/>
          <w:szCs w:val="28"/>
        </w:rPr>
        <w:lastRenderedPageBreak/>
        <w:t>режимных, противоэпидемических и лечебно-профилактических мероприятий, направленных на полную изоляцию очага и ликвидацию болезней в нем. Основными режимными мероприятиями при установлении карантина являются:</w:t>
      </w:r>
    </w:p>
    <w:p w:rsidR="009F2D95" w:rsidRPr="001403E9" w:rsidRDefault="001403E9" w:rsidP="001403E9">
      <w:pPr>
        <w:numPr>
          <w:ilvl w:val="0"/>
          <w:numId w:val="9"/>
        </w:numPr>
        <w:spacing w:after="0" w:line="240" w:lineRule="auto"/>
        <w:ind w:left="0" w:firstLine="709"/>
        <w:jc w:val="both"/>
        <w:rPr>
          <w:rFonts w:ascii="Times New Roman" w:hAnsi="Times New Roman" w:cs="Times New Roman"/>
          <w:sz w:val="28"/>
          <w:szCs w:val="28"/>
        </w:rPr>
      </w:pPr>
      <w:r w:rsidRPr="001403E9">
        <w:rPr>
          <w:rFonts w:ascii="Times New Roman" w:hAnsi="Times New Roman" w:cs="Times New Roman"/>
          <w:sz w:val="28"/>
          <w:szCs w:val="28"/>
        </w:rPr>
        <w:t xml:space="preserve">охрана очага инфекционного заболевания, населенных пунктов в нем, инфекционных изоляторов и больниц, контрольно-передаточных пунктов; </w:t>
      </w:r>
    </w:p>
    <w:p w:rsidR="009F2D95" w:rsidRPr="001403E9" w:rsidRDefault="001403E9" w:rsidP="001403E9">
      <w:pPr>
        <w:numPr>
          <w:ilvl w:val="0"/>
          <w:numId w:val="9"/>
        </w:numPr>
        <w:spacing w:after="0" w:line="240" w:lineRule="auto"/>
        <w:ind w:left="0" w:firstLine="709"/>
        <w:jc w:val="both"/>
        <w:rPr>
          <w:rFonts w:ascii="Times New Roman" w:hAnsi="Times New Roman" w:cs="Times New Roman"/>
          <w:sz w:val="28"/>
          <w:szCs w:val="28"/>
        </w:rPr>
      </w:pPr>
      <w:r w:rsidRPr="001403E9">
        <w:rPr>
          <w:rFonts w:ascii="Times New Roman" w:hAnsi="Times New Roman" w:cs="Times New Roman"/>
          <w:sz w:val="28"/>
          <w:szCs w:val="28"/>
        </w:rPr>
        <w:t>запрещение входа и выхода людей, ввода и вывода животных, а также вывоза имущества;</w:t>
      </w:r>
    </w:p>
    <w:p w:rsidR="009F2D95" w:rsidRPr="001403E9" w:rsidRDefault="001403E9" w:rsidP="001403E9">
      <w:pPr>
        <w:numPr>
          <w:ilvl w:val="0"/>
          <w:numId w:val="9"/>
        </w:numPr>
        <w:spacing w:after="0" w:line="240" w:lineRule="auto"/>
        <w:ind w:left="0" w:firstLine="709"/>
        <w:jc w:val="both"/>
        <w:rPr>
          <w:rFonts w:ascii="Times New Roman" w:hAnsi="Times New Roman" w:cs="Times New Roman"/>
          <w:sz w:val="28"/>
          <w:szCs w:val="28"/>
        </w:rPr>
      </w:pPr>
      <w:r w:rsidRPr="001403E9">
        <w:rPr>
          <w:rFonts w:ascii="Times New Roman" w:hAnsi="Times New Roman" w:cs="Times New Roman"/>
          <w:sz w:val="28"/>
          <w:szCs w:val="28"/>
        </w:rPr>
        <w:t xml:space="preserve">запрещение транзитного проезда транспорта, за исключением железнодорожного и водного; </w:t>
      </w:r>
    </w:p>
    <w:p w:rsidR="009F2D95" w:rsidRPr="001403E9" w:rsidRDefault="001403E9" w:rsidP="001403E9">
      <w:pPr>
        <w:numPr>
          <w:ilvl w:val="0"/>
          <w:numId w:val="9"/>
        </w:numPr>
        <w:spacing w:after="0" w:line="240" w:lineRule="auto"/>
        <w:ind w:left="0" w:firstLine="709"/>
        <w:jc w:val="both"/>
        <w:rPr>
          <w:rFonts w:ascii="Times New Roman" w:hAnsi="Times New Roman" w:cs="Times New Roman"/>
          <w:sz w:val="28"/>
          <w:szCs w:val="28"/>
        </w:rPr>
      </w:pPr>
      <w:r w:rsidRPr="001403E9">
        <w:rPr>
          <w:rFonts w:ascii="Times New Roman" w:hAnsi="Times New Roman" w:cs="Times New Roman"/>
          <w:sz w:val="28"/>
          <w:szCs w:val="28"/>
        </w:rPr>
        <w:t xml:space="preserve">разобщение населения на мелкие группы и ограничение общения между ними; </w:t>
      </w:r>
    </w:p>
    <w:p w:rsidR="009F2D95" w:rsidRPr="001403E9" w:rsidRDefault="001403E9" w:rsidP="001403E9">
      <w:pPr>
        <w:numPr>
          <w:ilvl w:val="0"/>
          <w:numId w:val="9"/>
        </w:numPr>
        <w:spacing w:after="0" w:line="240" w:lineRule="auto"/>
        <w:ind w:left="0" w:firstLine="709"/>
        <w:jc w:val="both"/>
        <w:rPr>
          <w:rFonts w:ascii="Times New Roman" w:hAnsi="Times New Roman" w:cs="Times New Roman"/>
          <w:sz w:val="28"/>
          <w:szCs w:val="28"/>
        </w:rPr>
      </w:pPr>
      <w:r w:rsidRPr="001403E9">
        <w:rPr>
          <w:rFonts w:ascii="Times New Roman" w:hAnsi="Times New Roman" w:cs="Times New Roman"/>
          <w:sz w:val="28"/>
          <w:szCs w:val="28"/>
        </w:rPr>
        <w:t xml:space="preserve">организация доставки по квартирам (домам) населению продуктов питания, воды и предметов первой необходимости; </w:t>
      </w:r>
    </w:p>
    <w:p w:rsidR="009F2D95" w:rsidRPr="001403E9" w:rsidRDefault="001403E9" w:rsidP="001403E9">
      <w:pPr>
        <w:numPr>
          <w:ilvl w:val="0"/>
          <w:numId w:val="9"/>
        </w:numPr>
        <w:spacing w:after="0" w:line="240" w:lineRule="auto"/>
        <w:ind w:left="0" w:firstLine="709"/>
        <w:jc w:val="both"/>
        <w:rPr>
          <w:rFonts w:ascii="Times New Roman" w:hAnsi="Times New Roman" w:cs="Times New Roman"/>
          <w:sz w:val="28"/>
          <w:szCs w:val="28"/>
        </w:rPr>
      </w:pPr>
      <w:r w:rsidRPr="001403E9">
        <w:rPr>
          <w:rFonts w:ascii="Times New Roman" w:hAnsi="Times New Roman" w:cs="Times New Roman"/>
          <w:sz w:val="28"/>
          <w:szCs w:val="28"/>
        </w:rPr>
        <w:t>прекращение работы всех учебных заведений, зрелищных учреждений, рынков;</w:t>
      </w:r>
    </w:p>
    <w:p w:rsidR="009F2D95" w:rsidRPr="001403E9" w:rsidRDefault="001403E9" w:rsidP="001403E9">
      <w:pPr>
        <w:numPr>
          <w:ilvl w:val="0"/>
          <w:numId w:val="9"/>
        </w:numPr>
        <w:spacing w:after="0" w:line="240" w:lineRule="auto"/>
        <w:ind w:left="0" w:firstLine="709"/>
        <w:jc w:val="both"/>
        <w:rPr>
          <w:rFonts w:ascii="Times New Roman" w:hAnsi="Times New Roman" w:cs="Times New Roman"/>
          <w:sz w:val="28"/>
          <w:szCs w:val="28"/>
        </w:rPr>
      </w:pPr>
      <w:r w:rsidRPr="001403E9">
        <w:rPr>
          <w:rFonts w:ascii="Times New Roman" w:hAnsi="Times New Roman" w:cs="Times New Roman"/>
          <w:sz w:val="28"/>
          <w:szCs w:val="28"/>
        </w:rPr>
        <w:t>прекращение производственной деятельности предприятий или перевод их на особый режим работы.</w:t>
      </w:r>
    </w:p>
    <w:p w:rsidR="00581EE0" w:rsidRPr="001403E9" w:rsidRDefault="004F1090"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sz w:val="28"/>
          <w:szCs w:val="28"/>
        </w:rPr>
        <w:t>Противоэпидемические и лечебно-профилактические мероприятия в условиях карантина включают: использование населением медицинских препаратов, защиту продовольствия и воды, дезинфекцию, дезинсекцию, дератизацию, санитарную обработку, ужесточенное соблюдение правил личной гигиены, активное выявление и госпитализацию инфекционных больных.</w:t>
      </w:r>
    </w:p>
    <w:p w:rsidR="004F1090" w:rsidRPr="001403E9" w:rsidRDefault="004F1090"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b/>
          <w:bCs/>
          <w:sz w:val="28"/>
          <w:szCs w:val="28"/>
        </w:rPr>
        <w:t>Обсервация</w:t>
      </w:r>
      <w:r w:rsidRPr="001403E9">
        <w:rPr>
          <w:rFonts w:ascii="Times New Roman" w:hAnsi="Times New Roman" w:cs="Times New Roman"/>
          <w:sz w:val="28"/>
          <w:szCs w:val="28"/>
        </w:rPr>
        <w:t xml:space="preserve"> вводится в том случае, если вид возбудителя не является особо опасным. Цель обсервации - предупредить распространение инфекционных заболеваний и ликвидировать их. Для этого проводятся, по существу, те же лечебно-профилактические мероприятия, что и при карантине, но при обсервации менее стро</w:t>
      </w:r>
      <w:r w:rsidRPr="001403E9">
        <w:rPr>
          <w:rFonts w:ascii="Times New Roman" w:hAnsi="Times New Roman" w:cs="Times New Roman"/>
          <w:sz w:val="28"/>
          <w:szCs w:val="28"/>
        </w:rPr>
        <w:softHyphen/>
        <w:t>ги изоляционно-ограничительные меры.</w:t>
      </w:r>
    </w:p>
    <w:p w:rsidR="004F1090" w:rsidRPr="001403E9" w:rsidRDefault="004F1090"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sz w:val="28"/>
          <w:szCs w:val="28"/>
        </w:rPr>
        <w:t>Срок карантина и обсервации определяется длительностью максимального инкубационного периода заболевания, исчисляемого с момента изоляции последнего больного и окончания дезинфекции в очаге.</w:t>
      </w:r>
    </w:p>
    <w:p w:rsidR="004F1090" w:rsidRPr="001403E9" w:rsidRDefault="004F1090"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sz w:val="28"/>
          <w:szCs w:val="28"/>
        </w:rPr>
        <w:t>Люди, находящиеся на территории очага инфекционного заболевания, должны для защиты органов дыхания пользоваться ватно-марлевыми повязками и другими средствами индивидуальной защиты.</w:t>
      </w:r>
    </w:p>
    <w:p w:rsidR="004F1090" w:rsidRPr="001403E9" w:rsidRDefault="004F1090"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sz w:val="28"/>
          <w:szCs w:val="28"/>
        </w:rPr>
        <w:t>Водой из водопровода и артезианских скважин разрешается пользоваться свободно, но кипятить ее обязательно.</w:t>
      </w:r>
    </w:p>
    <w:p w:rsidR="004F1090" w:rsidRPr="001403E9" w:rsidRDefault="004F1090" w:rsidP="001403E9">
      <w:pPr>
        <w:spacing w:after="0" w:line="240" w:lineRule="auto"/>
        <w:ind w:firstLine="709"/>
        <w:jc w:val="both"/>
        <w:rPr>
          <w:rFonts w:ascii="Times New Roman" w:hAnsi="Times New Roman" w:cs="Times New Roman"/>
          <w:sz w:val="28"/>
          <w:szCs w:val="28"/>
        </w:rPr>
      </w:pPr>
      <w:r w:rsidRPr="001403E9">
        <w:rPr>
          <w:rFonts w:ascii="Times New Roman" w:hAnsi="Times New Roman" w:cs="Times New Roman"/>
          <w:sz w:val="28"/>
          <w:szCs w:val="28"/>
        </w:rPr>
        <w:t xml:space="preserve">Успех ликвидации инфекционного очага во многом определяется активными действиями и разумным поведением всего населения. Каждый должен строго выполнять установленные режим и правила поведения. </w:t>
      </w:r>
    </w:p>
    <w:p w:rsidR="004F1090" w:rsidRPr="001403E9" w:rsidRDefault="004F1090" w:rsidP="001403E9">
      <w:pPr>
        <w:spacing w:after="0" w:line="240" w:lineRule="auto"/>
        <w:ind w:firstLine="709"/>
        <w:jc w:val="both"/>
        <w:rPr>
          <w:rFonts w:ascii="Times New Roman" w:hAnsi="Times New Roman" w:cs="Times New Roman"/>
          <w:sz w:val="28"/>
          <w:szCs w:val="28"/>
        </w:rPr>
      </w:pPr>
    </w:p>
    <w:sectPr w:rsidR="004F1090" w:rsidRPr="001403E9" w:rsidSect="00C20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333BA"/>
    <w:multiLevelType w:val="hybridMultilevel"/>
    <w:tmpl w:val="43382D7A"/>
    <w:lvl w:ilvl="0" w:tplc="0E065F46">
      <w:start w:val="1"/>
      <w:numFmt w:val="bullet"/>
      <w:lvlText w:val="•"/>
      <w:lvlJc w:val="left"/>
      <w:pPr>
        <w:tabs>
          <w:tab w:val="num" w:pos="720"/>
        </w:tabs>
        <w:ind w:left="720" w:hanging="360"/>
      </w:pPr>
      <w:rPr>
        <w:rFonts w:ascii="Arial" w:hAnsi="Arial" w:hint="default"/>
      </w:rPr>
    </w:lvl>
    <w:lvl w:ilvl="1" w:tplc="82D00648" w:tentative="1">
      <w:start w:val="1"/>
      <w:numFmt w:val="bullet"/>
      <w:lvlText w:val="•"/>
      <w:lvlJc w:val="left"/>
      <w:pPr>
        <w:tabs>
          <w:tab w:val="num" w:pos="1440"/>
        </w:tabs>
        <w:ind w:left="1440" w:hanging="360"/>
      </w:pPr>
      <w:rPr>
        <w:rFonts w:ascii="Arial" w:hAnsi="Arial" w:hint="default"/>
      </w:rPr>
    </w:lvl>
    <w:lvl w:ilvl="2" w:tplc="65945E88" w:tentative="1">
      <w:start w:val="1"/>
      <w:numFmt w:val="bullet"/>
      <w:lvlText w:val="•"/>
      <w:lvlJc w:val="left"/>
      <w:pPr>
        <w:tabs>
          <w:tab w:val="num" w:pos="2160"/>
        </w:tabs>
        <w:ind w:left="2160" w:hanging="360"/>
      </w:pPr>
      <w:rPr>
        <w:rFonts w:ascii="Arial" w:hAnsi="Arial" w:hint="default"/>
      </w:rPr>
    </w:lvl>
    <w:lvl w:ilvl="3" w:tplc="0EAAE9B2" w:tentative="1">
      <w:start w:val="1"/>
      <w:numFmt w:val="bullet"/>
      <w:lvlText w:val="•"/>
      <w:lvlJc w:val="left"/>
      <w:pPr>
        <w:tabs>
          <w:tab w:val="num" w:pos="2880"/>
        </w:tabs>
        <w:ind w:left="2880" w:hanging="360"/>
      </w:pPr>
      <w:rPr>
        <w:rFonts w:ascii="Arial" w:hAnsi="Arial" w:hint="default"/>
      </w:rPr>
    </w:lvl>
    <w:lvl w:ilvl="4" w:tplc="F47C0108" w:tentative="1">
      <w:start w:val="1"/>
      <w:numFmt w:val="bullet"/>
      <w:lvlText w:val="•"/>
      <w:lvlJc w:val="left"/>
      <w:pPr>
        <w:tabs>
          <w:tab w:val="num" w:pos="3600"/>
        </w:tabs>
        <w:ind w:left="3600" w:hanging="360"/>
      </w:pPr>
      <w:rPr>
        <w:rFonts w:ascii="Arial" w:hAnsi="Arial" w:hint="default"/>
      </w:rPr>
    </w:lvl>
    <w:lvl w:ilvl="5" w:tplc="E334C08C" w:tentative="1">
      <w:start w:val="1"/>
      <w:numFmt w:val="bullet"/>
      <w:lvlText w:val="•"/>
      <w:lvlJc w:val="left"/>
      <w:pPr>
        <w:tabs>
          <w:tab w:val="num" w:pos="4320"/>
        </w:tabs>
        <w:ind w:left="4320" w:hanging="360"/>
      </w:pPr>
      <w:rPr>
        <w:rFonts w:ascii="Arial" w:hAnsi="Arial" w:hint="default"/>
      </w:rPr>
    </w:lvl>
    <w:lvl w:ilvl="6" w:tplc="38C8A182" w:tentative="1">
      <w:start w:val="1"/>
      <w:numFmt w:val="bullet"/>
      <w:lvlText w:val="•"/>
      <w:lvlJc w:val="left"/>
      <w:pPr>
        <w:tabs>
          <w:tab w:val="num" w:pos="5040"/>
        </w:tabs>
        <w:ind w:left="5040" w:hanging="360"/>
      </w:pPr>
      <w:rPr>
        <w:rFonts w:ascii="Arial" w:hAnsi="Arial" w:hint="default"/>
      </w:rPr>
    </w:lvl>
    <w:lvl w:ilvl="7" w:tplc="9C7E333C" w:tentative="1">
      <w:start w:val="1"/>
      <w:numFmt w:val="bullet"/>
      <w:lvlText w:val="•"/>
      <w:lvlJc w:val="left"/>
      <w:pPr>
        <w:tabs>
          <w:tab w:val="num" w:pos="5760"/>
        </w:tabs>
        <w:ind w:left="5760" w:hanging="360"/>
      </w:pPr>
      <w:rPr>
        <w:rFonts w:ascii="Arial" w:hAnsi="Arial" w:hint="default"/>
      </w:rPr>
    </w:lvl>
    <w:lvl w:ilvl="8" w:tplc="0F1E3BA4" w:tentative="1">
      <w:start w:val="1"/>
      <w:numFmt w:val="bullet"/>
      <w:lvlText w:val="•"/>
      <w:lvlJc w:val="left"/>
      <w:pPr>
        <w:tabs>
          <w:tab w:val="num" w:pos="6480"/>
        </w:tabs>
        <w:ind w:left="6480" w:hanging="360"/>
      </w:pPr>
      <w:rPr>
        <w:rFonts w:ascii="Arial" w:hAnsi="Arial" w:hint="default"/>
      </w:rPr>
    </w:lvl>
  </w:abstractNum>
  <w:abstractNum w:abstractNumId="1">
    <w:nsid w:val="197C54F0"/>
    <w:multiLevelType w:val="hybridMultilevel"/>
    <w:tmpl w:val="A21A59B8"/>
    <w:lvl w:ilvl="0" w:tplc="4FBA0496">
      <w:start w:val="1"/>
      <w:numFmt w:val="bullet"/>
      <w:lvlText w:val="•"/>
      <w:lvlJc w:val="left"/>
      <w:pPr>
        <w:tabs>
          <w:tab w:val="num" w:pos="720"/>
        </w:tabs>
        <w:ind w:left="720" w:hanging="360"/>
      </w:pPr>
      <w:rPr>
        <w:rFonts w:ascii="Arial" w:hAnsi="Arial" w:hint="default"/>
      </w:rPr>
    </w:lvl>
    <w:lvl w:ilvl="1" w:tplc="65A28D34" w:tentative="1">
      <w:start w:val="1"/>
      <w:numFmt w:val="bullet"/>
      <w:lvlText w:val="•"/>
      <w:lvlJc w:val="left"/>
      <w:pPr>
        <w:tabs>
          <w:tab w:val="num" w:pos="1440"/>
        </w:tabs>
        <w:ind w:left="1440" w:hanging="360"/>
      </w:pPr>
      <w:rPr>
        <w:rFonts w:ascii="Arial" w:hAnsi="Arial" w:hint="default"/>
      </w:rPr>
    </w:lvl>
    <w:lvl w:ilvl="2" w:tplc="81A653C0" w:tentative="1">
      <w:start w:val="1"/>
      <w:numFmt w:val="bullet"/>
      <w:lvlText w:val="•"/>
      <w:lvlJc w:val="left"/>
      <w:pPr>
        <w:tabs>
          <w:tab w:val="num" w:pos="2160"/>
        </w:tabs>
        <w:ind w:left="2160" w:hanging="360"/>
      </w:pPr>
      <w:rPr>
        <w:rFonts w:ascii="Arial" w:hAnsi="Arial" w:hint="default"/>
      </w:rPr>
    </w:lvl>
    <w:lvl w:ilvl="3" w:tplc="3EF8036E" w:tentative="1">
      <w:start w:val="1"/>
      <w:numFmt w:val="bullet"/>
      <w:lvlText w:val="•"/>
      <w:lvlJc w:val="left"/>
      <w:pPr>
        <w:tabs>
          <w:tab w:val="num" w:pos="2880"/>
        </w:tabs>
        <w:ind w:left="2880" w:hanging="360"/>
      </w:pPr>
      <w:rPr>
        <w:rFonts w:ascii="Arial" w:hAnsi="Arial" w:hint="default"/>
      </w:rPr>
    </w:lvl>
    <w:lvl w:ilvl="4" w:tplc="F6F0DA68" w:tentative="1">
      <w:start w:val="1"/>
      <w:numFmt w:val="bullet"/>
      <w:lvlText w:val="•"/>
      <w:lvlJc w:val="left"/>
      <w:pPr>
        <w:tabs>
          <w:tab w:val="num" w:pos="3600"/>
        </w:tabs>
        <w:ind w:left="3600" w:hanging="360"/>
      </w:pPr>
      <w:rPr>
        <w:rFonts w:ascii="Arial" w:hAnsi="Arial" w:hint="default"/>
      </w:rPr>
    </w:lvl>
    <w:lvl w:ilvl="5" w:tplc="4D8EA71A" w:tentative="1">
      <w:start w:val="1"/>
      <w:numFmt w:val="bullet"/>
      <w:lvlText w:val="•"/>
      <w:lvlJc w:val="left"/>
      <w:pPr>
        <w:tabs>
          <w:tab w:val="num" w:pos="4320"/>
        </w:tabs>
        <w:ind w:left="4320" w:hanging="360"/>
      </w:pPr>
      <w:rPr>
        <w:rFonts w:ascii="Arial" w:hAnsi="Arial" w:hint="default"/>
      </w:rPr>
    </w:lvl>
    <w:lvl w:ilvl="6" w:tplc="2C1A3146" w:tentative="1">
      <w:start w:val="1"/>
      <w:numFmt w:val="bullet"/>
      <w:lvlText w:val="•"/>
      <w:lvlJc w:val="left"/>
      <w:pPr>
        <w:tabs>
          <w:tab w:val="num" w:pos="5040"/>
        </w:tabs>
        <w:ind w:left="5040" w:hanging="360"/>
      </w:pPr>
      <w:rPr>
        <w:rFonts w:ascii="Arial" w:hAnsi="Arial" w:hint="default"/>
      </w:rPr>
    </w:lvl>
    <w:lvl w:ilvl="7" w:tplc="A2BECD72" w:tentative="1">
      <w:start w:val="1"/>
      <w:numFmt w:val="bullet"/>
      <w:lvlText w:val="•"/>
      <w:lvlJc w:val="left"/>
      <w:pPr>
        <w:tabs>
          <w:tab w:val="num" w:pos="5760"/>
        </w:tabs>
        <w:ind w:left="5760" w:hanging="360"/>
      </w:pPr>
      <w:rPr>
        <w:rFonts w:ascii="Arial" w:hAnsi="Arial" w:hint="default"/>
      </w:rPr>
    </w:lvl>
    <w:lvl w:ilvl="8" w:tplc="2994965E" w:tentative="1">
      <w:start w:val="1"/>
      <w:numFmt w:val="bullet"/>
      <w:lvlText w:val="•"/>
      <w:lvlJc w:val="left"/>
      <w:pPr>
        <w:tabs>
          <w:tab w:val="num" w:pos="6480"/>
        </w:tabs>
        <w:ind w:left="6480" w:hanging="360"/>
      </w:pPr>
      <w:rPr>
        <w:rFonts w:ascii="Arial" w:hAnsi="Arial" w:hint="default"/>
      </w:rPr>
    </w:lvl>
  </w:abstractNum>
  <w:abstractNum w:abstractNumId="2">
    <w:nsid w:val="1A056E94"/>
    <w:multiLevelType w:val="hybridMultilevel"/>
    <w:tmpl w:val="DC40112C"/>
    <w:lvl w:ilvl="0" w:tplc="335CCE28">
      <w:start w:val="1"/>
      <w:numFmt w:val="bullet"/>
      <w:lvlText w:val="•"/>
      <w:lvlJc w:val="left"/>
      <w:pPr>
        <w:tabs>
          <w:tab w:val="num" w:pos="720"/>
        </w:tabs>
        <w:ind w:left="720" w:hanging="360"/>
      </w:pPr>
      <w:rPr>
        <w:rFonts w:ascii="Arial" w:hAnsi="Arial" w:hint="default"/>
      </w:rPr>
    </w:lvl>
    <w:lvl w:ilvl="1" w:tplc="89C2455A" w:tentative="1">
      <w:start w:val="1"/>
      <w:numFmt w:val="bullet"/>
      <w:lvlText w:val="•"/>
      <w:lvlJc w:val="left"/>
      <w:pPr>
        <w:tabs>
          <w:tab w:val="num" w:pos="1440"/>
        </w:tabs>
        <w:ind w:left="1440" w:hanging="360"/>
      </w:pPr>
      <w:rPr>
        <w:rFonts w:ascii="Arial" w:hAnsi="Arial" w:hint="default"/>
      </w:rPr>
    </w:lvl>
    <w:lvl w:ilvl="2" w:tplc="FA7060DC" w:tentative="1">
      <w:start w:val="1"/>
      <w:numFmt w:val="bullet"/>
      <w:lvlText w:val="•"/>
      <w:lvlJc w:val="left"/>
      <w:pPr>
        <w:tabs>
          <w:tab w:val="num" w:pos="2160"/>
        </w:tabs>
        <w:ind w:left="2160" w:hanging="360"/>
      </w:pPr>
      <w:rPr>
        <w:rFonts w:ascii="Arial" w:hAnsi="Arial" w:hint="default"/>
      </w:rPr>
    </w:lvl>
    <w:lvl w:ilvl="3" w:tplc="6EBC7D78" w:tentative="1">
      <w:start w:val="1"/>
      <w:numFmt w:val="bullet"/>
      <w:lvlText w:val="•"/>
      <w:lvlJc w:val="left"/>
      <w:pPr>
        <w:tabs>
          <w:tab w:val="num" w:pos="2880"/>
        </w:tabs>
        <w:ind w:left="2880" w:hanging="360"/>
      </w:pPr>
      <w:rPr>
        <w:rFonts w:ascii="Arial" w:hAnsi="Arial" w:hint="default"/>
      </w:rPr>
    </w:lvl>
    <w:lvl w:ilvl="4" w:tplc="CF14C550" w:tentative="1">
      <w:start w:val="1"/>
      <w:numFmt w:val="bullet"/>
      <w:lvlText w:val="•"/>
      <w:lvlJc w:val="left"/>
      <w:pPr>
        <w:tabs>
          <w:tab w:val="num" w:pos="3600"/>
        </w:tabs>
        <w:ind w:left="3600" w:hanging="360"/>
      </w:pPr>
      <w:rPr>
        <w:rFonts w:ascii="Arial" w:hAnsi="Arial" w:hint="default"/>
      </w:rPr>
    </w:lvl>
    <w:lvl w:ilvl="5" w:tplc="35320AA8" w:tentative="1">
      <w:start w:val="1"/>
      <w:numFmt w:val="bullet"/>
      <w:lvlText w:val="•"/>
      <w:lvlJc w:val="left"/>
      <w:pPr>
        <w:tabs>
          <w:tab w:val="num" w:pos="4320"/>
        </w:tabs>
        <w:ind w:left="4320" w:hanging="360"/>
      </w:pPr>
      <w:rPr>
        <w:rFonts w:ascii="Arial" w:hAnsi="Arial" w:hint="default"/>
      </w:rPr>
    </w:lvl>
    <w:lvl w:ilvl="6" w:tplc="4C9667D8" w:tentative="1">
      <w:start w:val="1"/>
      <w:numFmt w:val="bullet"/>
      <w:lvlText w:val="•"/>
      <w:lvlJc w:val="left"/>
      <w:pPr>
        <w:tabs>
          <w:tab w:val="num" w:pos="5040"/>
        </w:tabs>
        <w:ind w:left="5040" w:hanging="360"/>
      </w:pPr>
      <w:rPr>
        <w:rFonts w:ascii="Arial" w:hAnsi="Arial" w:hint="default"/>
      </w:rPr>
    </w:lvl>
    <w:lvl w:ilvl="7" w:tplc="630AF7CC" w:tentative="1">
      <w:start w:val="1"/>
      <w:numFmt w:val="bullet"/>
      <w:lvlText w:val="•"/>
      <w:lvlJc w:val="left"/>
      <w:pPr>
        <w:tabs>
          <w:tab w:val="num" w:pos="5760"/>
        </w:tabs>
        <w:ind w:left="5760" w:hanging="360"/>
      </w:pPr>
      <w:rPr>
        <w:rFonts w:ascii="Arial" w:hAnsi="Arial" w:hint="default"/>
      </w:rPr>
    </w:lvl>
    <w:lvl w:ilvl="8" w:tplc="FA4247E4" w:tentative="1">
      <w:start w:val="1"/>
      <w:numFmt w:val="bullet"/>
      <w:lvlText w:val="•"/>
      <w:lvlJc w:val="left"/>
      <w:pPr>
        <w:tabs>
          <w:tab w:val="num" w:pos="6480"/>
        </w:tabs>
        <w:ind w:left="6480" w:hanging="360"/>
      </w:pPr>
      <w:rPr>
        <w:rFonts w:ascii="Arial" w:hAnsi="Arial" w:hint="default"/>
      </w:rPr>
    </w:lvl>
  </w:abstractNum>
  <w:abstractNum w:abstractNumId="3">
    <w:nsid w:val="22844D61"/>
    <w:multiLevelType w:val="hybridMultilevel"/>
    <w:tmpl w:val="853A7C66"/>
    <w:lvl w:ilvl="0" w:tplc="C04CC70C">
      <w:start w:val="1"/>
      <w:numFmt w:val="bullet"/>
      <w:lvlText w:val="•"/>
      <w:lvlJc w:val="left"/>
      <w:pPr>
        <w:tabs>
          <w:tab w:val="num" w:pos="720"/>
        </w:tabs>
        <w:ind w:left="720" w:hanging="360"/>
      </w:pPr>
      <w:rPr>
        <w:rFonts w:ascii="Arial" w:hAnsi="Arial" w:hint="default"/>
      </w:rPr>
    </w:lvl>
    <w:lvl w:ilvl="1" w:tplc="A838FA06" w:tentative="1">
      <w:start w:val="1"/>
      <w:numFmt w:val="bullet"/>
      <w:lvlText w:val="•"/>
      <w:lvlJc w:val="left"/>
      <w:pPr>
        <w:tabs>
          <w:tab w:val="num" w:pos="1440"/>
        </w:tabs>
        <w:ind w:left="1440" w:hanging="360"/>
      </w:pPr>
      <w:rPr>
        <w:rFonts w:ascii="Arial" w:hAnsi="Arial" w:hint="default"/>
      </w:rPr>
    </w:lvl>
    <w:lvl w:ilvl="2" w:tplc="74ECF552" w:tentative="1">
      <w:start w:val="1"/>
      <w:numFmt w:val="bullet"/>
      <w:lvlText w:val="•"/>
      <w:lvlJc w:val="left"/>
      <w:pPr>
        <w:tabs>
          <w:tab w:val="num" w:pos="2160"/>
        </w:tabs>
        <w:ind w:left="2160" w:hanging="360"/>
      </w:pPr>
      <w:rPr>
        <w:rFonts w:ascii="Arial" w:hAnsi="Arial" w:hint="default"/>
      </w:rPr>
    </w:lvl>
    <w:lvl w:ilvl="3" w:tplc="DB282376" w:tentative="1">
      <w:start w:val="1"/>
      <w:numFmt w:val="bullet"/>
      <w:lvlText w:val="•"/>
      <w:lvlJc w:val="left"/>
      <w:pPr>
        <w:tabs>
          <w:tab w:val="num" w:pos="2880"/>
        </w:tabs>
        <w:ind w:left="2880" w:hanging="360"/>
      </w:pPr>
      <w:rPr>
        <w:rFonts w:ascii="Arial" w:hAnsi="Arial" w:hint="default"/>
      </w:rPr>
    </w:lvl>
    <w:lvl w:ilvl="4" w:tplc="A9F23E26" w:tentative="1">
      <w:start w:val="1"/>
      <w:numFmt w:val="bullet"/>
      <w:lvlText w:val="•"/>
      <w:lvlJc w:val="left"/>
      <w:pPr>
        <w:tabs>
          <w:tab w:val="num" w:pos="3600"/>
        </w:tabs>
        <w:ind w:left="3600" w:hanging="360"/>
      </w:pPr>
      <w:rPr>
        <w:rFonts w:ascii="Arial" w:hAnsi="Arial" w:hint="default"/>
      </w:rPr>
    </w:lvl>
    <w:lvl w:ilvl="5" w:tplc="C770ABE4" w:tentative="1">
      <w:start w:val="1"/>
      <w:numFmt w:val="bullet"/>
      <w:lvlText w:val="•"/>
      <w:lvlJc w:val="left"/>
      <w:pPr>
        <w:tabs>
          <w:tab w:val="num" w:pos="4320"/>
        </w:tabs>
        <w:ind w:left="4320" w:hanging="360"/>
      </w:pPr>
      <w:rPr>
        <w:rFonts w:ascii="Arial" w:hAnsi="Arial" w:hint="default"/>
      </w:rPr>
    </w:lvl>
    <w:lvl w:ilvl="6" w:tplc="B970769A" w:tentative="1">
      <w:start w:val="1"/>
      <w:numFmt w:val="bullet"/>
      <w:lvlText w:val="•"/>
      <w:lvlJc w:val="left"/>
      <w:pPr>
        <w:tabs>
          <w:tab w:val="num" w:pos="5040"/>
        </w:tabs>
        <w:ind w:left="5040" w:hanging="360"/>
      </w:pPr>
      <w:rPr>
        <w:rFonts w:ascii="Arial" w:hAnsi="Arial" w:hint="default"/>
      </w:rPr>
    </w:lvl>
    <w:lvl w:ilvl="7" w:tplc="793C5E90" w:tentative="1">
      <w:start w:val="1"/>
      <w:numFmt w:val="bullet"/>
      <w:lvlText w:val="•"/>
      <w:lvlJc w:val="left"/>
      <w:pPr>
        <w:tabs>
          <w:tab w:val="num" w:pos="5760"/>
        </w:tabs>
        <w:ind w:left="5760" w:hanging="360"/>
      </w:pPr>
      <w:rPr>
        <w:rFonts w:ascii="Arial" w:hAnsi="Arial" w:hint="default"/>
      </w:rPr>
    </w:lvl>
    <w:lvl w:ilvl="8" w:tplc="1F627ABE" w:tentative="1">
      <w:start w:val="1"/>
      <w:numFmt w:val="bullet"/>
      <w:lvlText w:val="•"/>
      <w:lvlJc w:val="left"/>
      <w:pPr>
        <w:tabs>
          <w:tab w:val="num" w:pos="6480"/>
        </w:tabs>
        <w:ind w:left="6480" w:hanging="360"/>
      </w:pPr>
      <w:rPr>
        <w:rFonts w:ascii="Arial" w:hAnsi="Arial" w:hint="default"/>
      </w:rPr>
    </w:lvl>
  </w:abstractNum>
  <w:abstractNum w:abstractNumId="4">
    <w:nsid w:val="24EB7C4E"/>
    <w:multiLevelType w:val="hybridMultilevel"/>
    <w:tmpl w:val="1826CD4A"/>
    <w:lvl w:ilvl="0" w:tplc="088670DC">
      <w:start w:val="1"/>
      <w:numFmt w:val="bullet"/>
      <w:lvlText w:val="•"/>
      <w:lvlJc w:val="left"/>
      <w:pPr>
        <w:tabs>
          <w:tab w:val="num" w:pos="720"/>
        </w:tabs>
        <w:ind w:left="720" w:hanging="360"/>
      </w:pPr>
      <w:rPr>
        <w:rFonts w:ascii="Arial" w:hAnsi="Arial" w:hint="default"/>
      </w:rPr>
    </w:lvl>
    <w:lvl w:ilvl="1" w:tplc="0764F116" w:tentative="1">
      <w:start w:val="1"/>
      <w:numFmt w:val="bullet"/>
      <w:lvlText w:val="•"/>
      <w:lvlJc w:val="left"/>
      <w:pPr>
        <w:tabs>
          <w:tab w:val="num" w:pos="1440"/>
        </w:tabs>
        <w:ind w:left="1440" w:hanging="360"/>
      </w:pPr>
      <w:rPr>
        <w:rFonts w:ascii="Arial" w:hAnsi="Arial" w:hint="default"/>
      </w:rPr>
    </w:lvl>
    <w:lvl w:ilvl="2" w:tplc="90046706" w:tentative="1">
      <w:start w:val="1"/>
      <w:numFmt w:val="bullet"/>
      <w:lvlText w:val="•"/>
      <w:lvlJc w:val="left"/>
      <w:pPr>
        <w:tabs>
          <w:tab w:val="num" w:pos="2160"/>
        </w:tabs>
        <w:ind w:left="2160" w:hanging="360"/>
      </w:pPr>
      <w:rPr>
        <w:rFonts w:ascii="Arial" w:hAnsi="Arial" w:hint="default"/>
      </w:rPr>
    </w:lvl>
    <w:lvl w:ilvl="3" w:tplc="C14615D0" w:tentative="1">
      <w:start w:val="1"/>
      <w:numFmt w:val="bullet"/>
      <w:lvlText w:val="•"/>
      <w:lvlJc w:val="left"/>
      <w:pPr>
        <w:tabs>
          <w:tab w:val="num" w:pos="2880"/>
        </w:tabs>
        <w:ind w:left="2880" w:hanging="360"/>
      </w:pPr>
      <w:rPr>
        <w:rFonts w:ascii="Arial" w:hAnsi="Arial" w:hint="default"/>
      </w:rPr>
    </w:lvl>
    <w:lvl w:ilvl="4" w:tplc="31ECBAD6" w:tentative="1">
      <w:start w:val="1"/>
      <w:numFmt w:val="bullet"/>
      <w:lvlText w:val="•"/>
      <w:lvlJc w:val="left"/>
      <w:pPr>
        <w:tabs>
          <w:tab w:val="num" w:pos="3600"/>
        </w:tabs>
        <w:ind w:left="3600" w:hanging="360"/>
      </w:pPr>
      <w:rPr>
        <w:rFonts w:ascii="Arial" w:hAnsi="Arial" w:hint="default"/>
      </w:rPr>
    </w:lvl>
    <w:lvl w:ilvl="5" w:tplc="46967AB2" w:tentative="1">
      <w:start w:val="1"/>
      <w:numFmt w:val="bullet"/>
      <w:lvlText w:val="•"/>
      <w:lvlJc w:val="left"/>
      <w:pPr>
        <w:tabs>
          <w:tab w:val="num" w:pos="4320"/>
        </w:tabs>
        <w:ind w:left="4320" w:hanging="360"/>
      </w:pPr>
      <w:rPr>
        <w:rFonts w:ascii="Arial" w:hAnsi="Arial" w:hint="default"/>
      </w:rPr>
    </w:lvl>
    <w:lvl w:ilvl="6" w:tplc="5DF88380" w:tentative="1">
      <w:start w:val="1"/>
      <w:numFmt w:val="bullet"/>
      <w:lvlText w:val="•"/>
      <w:lvlJc w:val="left"/>
      <w:pPr>
        <w:tabs>
          <w:tab w:val="num" w:pos="5040"/>
        </w:tabs>
        <w:ind w:left="5040" w:hanging="360"/>
      </w:pPr>
      <w:rPr>
        <w:rFonts w:ascii="Arial" w:hAnsi="Arial" w:hint="default"/>
      </w:rPr>
    </w:lvl>
    <w:lvl w:ilvl="7" w:tplc="26562A36" w:tentative="1">
      <w:start w:val="1"/>
      <w:numFmt w:val="bullet"/>
      <w:lvlText w:val="•"/>
      <w:lvlJc w:val="left"/>
      <w:pPr>
        <w:tabs>
          <w:tab w:val="num" w:pos="5760"/>
        </w:tabs>
        <w:ind w:left="5760" w:hanging="360"/>
      </w:pPr>
      <w:rPr>
        <w:rFonts w:ascii="Arial" w:hAnsi="Arial" w:hint="default"/>
      </w:rPr>
    </w:lvl>
    <w:lvl w:ilvl="8" w:tplc="B914E80E" w:tentative="1">
      <w:start w:val="1"/>
      <w:numFmt w:val="bullet"/>
      <w:lvlText w:val="•"/>
      <w:lvlJc w:val="left"/>
      <w:pPr>
        <w:tabs>
          <w:tab w:val="num" w:pos="6480"/>
        </w:tabs>
        <w:ind w:left="6480" w:hanging="360"/>
      </w:pPr>
      <w:rPr>
        <w:rFonts w:ascii="Arial" w:hAnsi="Arial" w:hint="default"/>
      </w:rPr>
    </w:lvl>
  </w:abstractNum>
  <w:abstractNum w:abstractNumId="5">
    <w:nsid w:val="554D21F7"/>
    <w:multiLevelType w:val="hybridMultilevel"/>
    <w:tmpl w:val="5016E014"/>
    <w:lvl w:ilvl="0" w:tplc="0EE6FCB4">
      <w:start w:val="1"/>
      <w:numFmt w:val="bullet"/>
      <w:lvlText w:val="•"/>
      <w:lvlJc w:val="left"/>
      <w:pPr>
        <w:tabs>
          <w:tab w:val="num" w:pos="720"/>
        </w:tabs>
        <w:ind w:left="720" w:hanging="360"/>
      </w:pPr>
      <w:rPr>
        <w:rFonts w:ascii="Arial" w:hAnsi="Arial" w:hint="default"/>
      </w:rPr>
    </w:lvl>
    <w:lvl w:ilvl="1" w:tplc="118474B0" w:tentative="1">
      <w:start w:val="1"/>
      <w:numFmt w:val="bullet"/>
      <w:lvlText w:val="•"/>
      <w:lvlJc w:val="left"/>
      <w:pPr>
        <w:tabs>
          <w:tab w:val="num" w:pos="1440"/>
        </w:tabs>
        <w:ind w:left="1440" w:hanging="360"/>
      </w:pPr>
      <w:rPr>
        <w:rFonts w:ascii="Arial" w:hAnsi="Arial" w:hint="default"/>
      </w:rPr>
    </w:lvl>
    <w:lvl w:ilvl="2" w:tplc="1214C910" w:tentative="1">
      <w:start w:val="1"/>
      <w:numFmt w:val="bullet"/>
      <w:lvlText w:val="•"/>
      <w:lvlJc w:val="left"/>
      <w:pPr>
        <w:tabs>
          <w:tab w:val="num" w:pos="2160"/>
        </w:tabs>
        <w:ind w:left="2160" w:hanging="360"/>
      </w:pPr>
      <w:rPr>
        <w:rFonts w:ascii="Arial" w:hAnsi="Arial" w:hint="default"/>
      </w:rPr>
    </w:lvl>
    <w:lvl w:ilvl="3" w:tplc="295AB15E" w:tentative="1">
      <w:start w:val="1"/>
      <w:numFmt w:val="bullet"/>
      <w:lvlText w:val="•"/>
      <w:lvlJc w:val="left"/>
      <w:pPr>
        <w:tabs>
          <w:tab w:val="num" w:pos="2880"/>
        </w:tabs>
        <w:ind w:left="2880" w:hanging="360"/>
      </w:pPr>
      <w:rPr>
        <w:rFonts w:ascii="Arial" w:hAnsi="Arial" w:hint="default"/>
      </w:rPr>
    </w:lvl>
    <w:lvl w:ilvl="4" w:tplc="1654D38C" w:tentative="1">
      <w:start w:val="1"/>
      <w:numFmt w:val="bullet"/>
      <w:lvlText w:val="•"/>
      <w:lvlJc w:val="left"/>
      <w:pPr>
        <w:tabs>
          <w:tab w:val="num" w:pos="3600"/>
        </w:tabs>
        <w:ind w:left="3600" w:hanging="360"/>
      </w:pPr>
      <w:rPr>
        <w:rFonts w:ascii="Arial" w:hAnsi="Arial" w:hint="default"/>
      </w:rPr>
    </w:lvl>
    <w:lvl w:ilvl="5" w:tplc="3FAC169A" w:tentative="1">
      <w:start w:val="1"/>
      <w:numFmt w:val="bullet"/>
      <w:lvlText w:val="•"/>
      <w:lvlJc w:val="left"/>
      <w:pPr>
        <w:tabs>
          <w:tab w:val="num" w:pos="4320"/>
        </w:tabs>
        <w:ind w:left="4320" w:hanging="360"/>
      </w:pPr>
      <w:rPr>
        <w:rFonts w:ascii="Arial" w:hAnsi="Arial" w:hint="default"/>
      </w:rPr>
    </w:lvl>
    <w:lvl w:ilvl="6" w:tplc="7ADCCD8E" w:tentative="1">
      <w:start w:val="1"/>
      <w:numFmt w:val="bullet"/>
      <w:lvlText w:val="•"/>
      <w:lvlJc w:val="left"/>
      <w:pPr>
        <w:tabs>
          <w:tab w:val="num" w:pos="5040"/>
        </w:tabs>
        <w:ind w:left="5040" w:hanging="360"/>
      </w:pPr>
      <w:rPr>
        <w:rFonts w:ascii="Arial" w:hAnsi="Arial" w:hint="default"/>
      </w:rPr>
    </w:lvl>
    <w:lvl w:ilvl="7" w:tplc="72FA537A" w:tentative="1">
      <w:start w:val="1"/>
      <w:numFmt w:val="bullet"/>
      <w:lvlText w:val="•"/>
      <w:lvlJc w:val="left"/>
      <w:pPr>
        <w:tabs>
          <w:tab w:val="num" w:pos="5760"/>
        </w:tabs>
        <w:ind w:left="5760" w:hanging="360"/>
      </w:pPr>
      <w:rPr>
        <w:rFonts w:ascii="Arial" w:hAnsi="Arial" w:hint="default"/>
      </w:rPr>
    </w:lvl>
    <w:lvl w:ilvl="8" w:tplc="E030425E" w:tentative="1">
      <w:start w:val="1"/>
      <w:numFmt w:val="bullet"/>
      <w:lvlText w:val="•"/>
      <w:lvlJc w:val="left"/>
      <w:pPr>
        <w:tabs>
          <w:tab w:val="num" w:pos="6480"/>
        </w:tabs>
        <w:ind w:left="6480" w:hanging="360"/>
      </w:pPr>
      <w:rPr>
        <w:rFonts w:ascii="Arial" w:hAnsi="Arial" w:hint="default"/>
      </w:rPr>
    </w:lvl>
  </w:abstractNum>
  <w:abstractNum w:abstractNumId="6">
    <w:nsid w:val="59E02CAC"/>
    <w:multiLevelType w:val="hybridMultilevel"/>
    <w:tmpl w:val="13D8A1AC"/>
    <w:lvl w:ilvl="0" w:tplc="B4BAB18A">
      <w:start w:val="1"/>
      <w:numFmt w:val="bullet"/>
      <w:lvlText w:val="•"/>
      <w:lvlJc w:val="left"/>
      <w:pPr>
        <w:tabs>
          <w:tab w:val="num" w:pos="720"/>
        </w:tabs>
        <w:ind w:left="720" w:hanging="360"/>
      </w:pPr>
      <w:rPr>
        <w:rFonts w:ascii="Arial" w:hAnsi="Arial" w:hint="default"/>
      </w:rPr>
    </w:lvl>
    <w:lvl w:ilvl="1" w:tplc="7042EEB6" w:tentative="1">
      <w:start w:val="1"/>
      <w:numFmt w:val="bullet"/>
      <w:lvlText w:val="•"/>
      <w:lvlJc w:val="left"/>
      <w:pPr>
        <w:tabs>
          <w:tab w:val="num" w:pos="1440"/>
        </w:tabs>
        <w:ind w:left="1440" w:hanging="360"/>
      </w:pPr>
      <w:rPr>
        <w:rFonts w:ascii="Arial" w:hAnsi="Arial" w:hint="default"/>
      </w:rPr>
    </w:lvl>
    <w:lvl w:ilvl="2" w:tplc="4D16C7EE" w:tentative="1">
      <w:start w:val="1"/>
      <w:numFmt w:val="bullet"/>
      <w:lvlText w:val="•"/>
      <w:lvlJc w:val="left"/>
      <w:pPr>
        <w:tabs>
          <w:tab w:val="num" w:pos="2160"/>
        </w:tabs>
        <w:ind w:left="2160" w:hanging="360"/>
      </w:pPr>
      <w:rPr>
        <w:rFonts w:ascii="Arial" w:hAnsi="Arial" w:hint="default"/>
      </w:rPr>
    </w:lvl>
    <w:lvl w:ilvl="3" w:tplc="A502BE00" w:tentative="1">
      <w:start w:val="1"/>
      <w:numFmt w:val="bullet"/>
      <w:lvlText w:val="•"/>
      <w:lvlJc w:val="left"/>
      <w:pPr>
        <w:tabs>
          <w:tab w:val="num" w:pos="2880"/>
        </w:tabs>
        <w:ind w:left="2880" w:hanging="360"/>
      </w:pPr>
      <w:rPr>
        <w:rFonts w:ascii="Arial" w:hAnsi="Arial" w:hint="default"/>
      </w:rPr>
    </w:lvl>
    <w:lvl w:ilvl="4" w:tplc="99DABBAC" w:tentative="1">
      <w:start w:val="1"/>
      <w:numFmt w:val="bullet"/>
      <w:lvlText w:val="•"/>
      <w:lvlJc w:val="left"/>
      <w:pPr>
        <w:tabs>
          <w:tab w:val="num" w:pos="3600"/>
        </w:tabs>
        <w:ind w:left="3600" w:hanging="360"/>
      </w:pPr>
      <w:rPr>
        <w:rFonts w:ascii="Arial" w:hAnsi="Arial" w:hint="default"/>
      </w:rPr>
    </w:lvl>
    <w:lvl w:ilvl="5" w:tplc="23DAAC24" w:tentative="1">
      <w:start w:val="1"/>
      <w:numFmt w:val="bullet"/>
      <w:lvlText w:val="•"/>
      <w:lvlJc w:val="left"/>
      <w:pPr>
        <w:tabs>
          <w:tab w:val="num" w:pos="4320"/>
        </w:tabs>
        <w:ind w:left="4320" w:hanging="360"/>
      </w:pPr>
      <w:rPr>
        <w:rFonts w:ascii="Arial" w:hAnsi="Arial" w:hint="default"/>
      </w:rPr>
    </w:lvl>
    <w:lvl w:ilvl="6" w:tplc="5E0081D0" w:tentative="1">
      <w:start w:val="1"/>
      <w:numFmt w:val="bullet"/>
      <w:lvlText w:val="•"/>
      <w:lvlJc w:val="left"/>
      <w:pPr>
        <w:tabs>
          <w:tab w:val="num" w:pos="5040"/>
        </w:tabs>
        <w:ind w:left="5040" w:hanging="360"/>
      </w:pPr>
      <w:rPr>
        <w:rFonts w:ascii="Arial" w:hAnsi="Arial" w:hint="default"/>
      </w:rPr>
    </w:lvl>
    <w:lvl w:ilvl="7" w:tplc="7794FB28" w:tentative="1">
      <w:start w:val="1"/>
      <w:numFmt w:val="bullet"/>
      <w:lvlText w:val="•"/>
      <w:lvlJc w:val="left"/>
      <w:pPr>
        <w:tabs>
          <w:tab w:val="num" w:pos="5760"/>
        </w:tabs>
        <w:ind w:left="5760" w:hanging="360"/>
      </w:pPr>
      <w:rPr>
        <w:rFonts w:ascii="Arial" w:hAnsi="Arial" w:hint="default"/>
      </w:rPr>
    </w:lvl>
    <w:lvl w:ilvl="8" w:tplc="D972A90E" w:tentative="1">
      <w:start w:val="1"/>
      <w:numFmt w:val="bullet"/>
      <w:lvlText w:val="•"/>
      <w:lvlJc w:val="left"/>
      <w:pPr>
        <w:tabs>
          <w:tab w:val="num" w:pos="6480"/>
        </w:tabs>
        <w:ind w:left="6480" w:hanging="360"/>
      </w:pPr>
      <w:rPr>
        <w:rFonts w:ascii="Arial" w:hAnsi="Arial" w:hint="default"/>
      </w:rPr>
    </w:lvl>
  </w:abstractNum>
  <w:abstractNum w:abstractNumId="7">
    <w:nsid w:val="65CC190B"/>
    <w:multiLevelType w:val="hybridMultilevel"/>
    <w:tmpl w:val="C61219C6"/>
    <w:lvl w:ilvl="0" w:tplc="0D864738">
      <w:start w:val="1"/>
      <w:numFmt w:val="bullet"/>
      <w:lvlText w:val="•"/>
      <w:lvlJc w:val="left"/>
      <w:pPr>
        <w:tabs>
          <w:tab w:val="num" w:pos="720"/>
        </w:tabs>
        <w:ind w:left="720" w:hanging="360"/>
      </w:pPr>
      <w:rPr>
        <w:rFonts w:ascii="Arial" w:hAnsi="Arial" w:hint="default"/>
      </w:rPr>
    </w:lvl>
    <w:lvl w:ilvl="1" w:tplc="A522A9F8" w:tentative="1">
      <w:start w:val="1"/>
      <w:numFmt w:val="bullet"/>
      <w:lvlText w:val="•"/>
      <w:lvlJc w:val="left"/>
      <w:pPr>
        <w:tabs>
          <w:tab w:val="num" w:pos="1440"/>
        </w:tabs>
        <w:ind w:left="1440" w:hanging="360"/>
      </w:pPr>
      <w:rPr>
        <w:rFonts w:ascii="Arial" w:hAnsi="Arial" w:hint="default"/>
      </w:rPr>
    </w:lvl>
    <w:lvl w:ilvl="2" w:tplc="3A6804B2" w:tentative="1">
      <w:start w:val="1"/>
      <w:numFmt w:val="bullet"/>
      <w:lvlText w:val="•"/>
      <w:lvlJc w:val="left"/>
      <w:pPr>
        <w:tabs>
          <w:tab w:val="num" w:pos="2160"/>
        </w:tabs>
        <w:ind w:left="2160" w:hanging="360"/>
      </w:pPr>
      <w:rPr>
        <w:rFonts w:ascii="Arial" w:hAnsi="Arial" w:hint="default"/>
      </w:rPr>
    </w:lvl>
    <w:lvl w:ilvl="3" w:tplc="A40293E8" w:tentative="1">
      <w:start w:val="1"/>
      <w:numFmt w:val="bullet"/>
      <w:lvlText w:val="•"/>
      <w:lvlJc w:val="left"/>
      <w:pPr>
        <w:tabs>
          <w:tab w:val="num" w:pos="2880"/>
        </w:tabs>
        <w:ind w:left="2880" w:hanging="360"/>
      </w:pPr>
      <w:rPr>
        <w:rFonts w:ascii="Arial" w:hAnsi="Arial" w:hint="default"/>
      </w:rPr>
    </w:lvl>
    <w:lvl w:ilvl="4" w:tplc="AEBE33F2" w:tentative="1">
      <w:start w:val="1"/>
      <w:numFmt w:val="bullet"/>
      <w:lvlText w:val="•"/>
      <w:lvlJc w:val="left"/>
      <w:pPr>
        <w:tabs>
          <w:tab w:val="num" w:pos="3600"/>
        </w:tabs>
        <w:ind w:left="3600" w:hanging="360"/>
      </w:pPr>
      <w:rPr>
        <w:rFonts w:ascii="Arial" w:hAnsi="Arial" w:hint="default"/>
      </w:rPr>
    </w:lvl>
    <w:lvl w:ilvl="5" w:tplc="29FE3E80" w:tentative="1">
      <w:start w:val="1"/>
      <w:numFmt w:val="bullet"/>
      <w:lvlText w:val="•"/>
      <w:lvlJc w:val="left"/>
      <w:pPr>
        <w:tabs>
          <w:tab w:val="num" w:pos="4320"/>
        </w:tabs>
        <w:ind w:left="4320" w:hanging="360"/>
      </w:pPr>
      <w:rPr>
        <w:rFonts w:ascii="Arial" w:hAnsi="Arial" w:hint="default"/>
      </w:rPr>
    </w:lvl>
    <w:lvl w:ilvl="6" w:tplc="17A683A8" w:tentative="1">
      <w:start w:val="1"/>
      <w:numFmt w:val="bullet"/>
      <w:lvlText w:val="•"/>
      <w:lvlJc w:val="left"/>
      <w:pPr>
        <w:tabs>
          <w:tab w:val="num" w:pos="5040"/>
        </w:tabs>
        <w:ind w:left="5040" w:hanging="360"/>
      </w:pPr>
      <w:rPr>
        <w:rFonts w:ascii="Arial" w:hAnsi="Arial" w:hint="default"/>
      </w:rPr>
    </w:lvl>
    <w:lvl w:ilvl="7" w:tplc="4F8AB544" w:tentative="1">
      <w:start w:val="1"/>
      <w:numFmt w:val="bullet"/>
      <w:lvlText w:val="•"/>
      <w:lvlJc w:val="left"/>
      <w:pPr>
        <w:tabs>
          <w:tab w:val="num" w:pos="5760"/>
        </w:tabs>
        <w:ind w:left="5760" w:hanging="360"/>
      </w:pPr>
      <w:rPr>
        <w:rFonts w:ascii="Arial" w:hAnsi="Arial" w:hint="default"/>
      </w:rPr>
    </w:lvl>
    <w:lvl w:ilvl="8" w:tplc="7CAEBD10" w:tentative="1">
      <w:start w:val="1"/>
      <w:numFmt w:val="bullet"/>
      <w:lvlText w:val="•"/>
      <w:lvlJc w:val="left"/>
      <w:pPr>
        <w:tabs>
          <w:tab w:val="num" w:pos="6480"/>
        </w:tabs>
        <w:ind w:left="6480" w:hanging="360"/>
      </w:pPr>
      <w:rPr>
        <w:rFonts w:ascii="Arial" w:hAnsi="Arial" w:hint="default"/>
      </w:rPr>
    </w:lvl>
  </w:abstractNum>
  <w:abstractNum w:abstractNumId="8">
    <w:nsid w:val="6634307C"/>
    <w:multiLevelType w:val="hybridMultilevel"/>
    <w:tmpl w:val="74C88AA4"/>
    <w:lvl w:ilvl="0" w:tplc="29889D42">
      <w:start w:val="1"/>
      <w:numFmt w:val="bullet"/>
      <w:lvlText w:val="•"/>
      <w:lvlJc w:val="left"/>
      <w:pPr>
        <w:tabs>
          <w:tab w:val="num" w:pos="720"/>
        </w:tabs>
        <w:ind w:left="720" w:hanging="360"/>
      </w:pPr>
      <w:rPr>
        <w:rFonts w:ascii="Arial" w:hAnsi="Arial" w:hint="default"/>
      </w:rPr>
    </w:lvl>
    <w:lvl w:ilvl="1" w:tplc="735401B8" w:tentative="1">
      <w:start w:val="1"/>
      <w:numFmt w:val="bullet"/>
      <w:lvlText w:val="•"/>
      <w:lvlJc w:val="left"/>
      <w:pPr>
        <w:tabs>
          <w:tab w:val="num" w:pos="1440"/>
        </w:tabs>
        <w:ind w:left="1440" w:hanging="360"/>
      </w:pPr>
      <w:rPr>
        <w:rFonts w:ascii="Arial" w:hAnsi="Arial" w:hint="default"/>
      </w:rPr>
    </w:lvl>
    <w:lvl w:ilvl="2" w:tplc="3FD05DE6" w:tentative="1">
      <w:start w:val="1"/>
      <w:numFmt w:val="bullet"/>
      <w:lvlText w:val="•"/>
      <w:lvlJc w:val="left"/>
      <w:pPr>
        <w:tabs>
          <w:tab w:val="num" w:pos="2160"/>
        </w:tabs>
        <w:ind w:left="2160" w:hanging="360"/>
      </w:pPr>
      <w:rPr>
        <w:rFonts w:ascii="Arial" w:hAnsi="Arial" w:hint="default"/>
      </w:rPr>
    </w:lvl>
    <w:lvl w:ilvl="3" w:tplc="A87E7218" w:tentative="1">
      <w:start w:val="1"/>
      <w:numFmt w:val="bullet"/>
      <w:lvlText w:val="•"/>
      <w:lvlJc w:val="left"/>
      <w:pPr>
        <w:tabs>
          <w:tab w:val="num" w:pos="2880"/>
        </w:tabs>
        <w:ind w:left="2880" w:hanging="360"/>
      </w:pPr>
      <w:rPr>
        <w:rFonts w:ascii="Arial" w:hAnsi="Arial" w:hint="default"/>
      </w:rPr>
    </w:lvl>
    <w:lvl w:ilvl="4" w:tplc="8B6ACCC0" w:tentative="1">
      <w:start w:val="1"/>
      <w:numFmt w:val="bullet"/>
      <w:lvlText w:val="•"/>
      <w:lvlJc w:val="left"/>
      <w:pPr>
        <w:tabs>
          <w:tab w:val="num" w:pos="3600"/>
        </w:tabs>
        <w:ind w:left="3600" w:hanging="360"/>
      </w:pPr>
      <w:rPr>
        <w:rFonts w:ascii="Arial" w:hAnsi="Arial" w:hint="default"/>
      </w:rPr>
    </w:lvl>
    <w:lvl w:ilvl="5" w:tplc="7D1AED42" w:tentative="1">
      <w:start w:val="1"/>
      <w:numFmt w:val="bullet"/>
      <w:lvlText w:val="•"/>
      <w:lvlJc w:val="left"/>
      <w:pPr>
        <w:tabs>
          <w:tab w:val="num" w:pos="4320"/>
        </w:tabs>
        <w:ind w:left="4320" w:hanging="360"/>
      </w:pPr>
      <w:rPr>
        <w:rFonts w:ascii="Arial" w:hAnsi="Arial" w:hint="default"/>
      </w:rPr>
    </w:lvl>
    <w:lvl w:ilvl="6" w:tplc="91AAA742" w:tentative="1">
      <w:start w:val="1"/>
      <w:numFmt w:val="bullet"/>
      <w:lvlText w:val="•"/>
      <w:lvlJc w:val="left"/>
      <w:pPr>
        <w:tabs>
          <w:tab w:val="num" w:pos="5040"/>
        </w:tabs>
        <w:ind w:left="5040" w:hanging="360"/>
      </w:pPr>
      <w:rPr>
        <w:rFonts w:ascii="Arial" w:hAnsi="Arial" w:hint="default"/>
      </w:rPr>
    </w:lvl>
    <w:lvl w:ilvl="7" w:tplc="0D26E134" w:tentative="1">
      <w:start w:val="1"/>
      <w:numFmt w:val="bullet"/>
      <w:lvlText w:val="•"/>
      <w:lvlJc w:val="left"/>
      <w:pPr>
        <w:tabs>
          <w:tab w:val="num" w:pos="5760"/>
        </w:tabs>
        <w:ind w:left="5760" w:hanging="360"/>
      </w:pPr>
      <w:rPr>
        <w:rFonts w:ascii="Arial" w:hAnsi="Arial" w:hint="default"/>
      </w:rPr>
    </w:lvl>
    <w:lvl w:ilvl="8" w:tplc="0988ED8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5"/>
  </w:num>
  <w:num w:numId="4">
    <w:abstractNumId w:val="7"/>
  </w:num>
  <w:num w:numId="5">
    <w:abstractNumId w:val="6"/>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C76A1E"/>
    <w:rsid w:val="00002BF7"/>
    <w:rsid w:val="00084927"/>
    <w:rsid w:val="000D2CAA"/>
    <w:rsid w:val="001403E9"/>
    <w:rsid w:val="001C39BF"/>
    <w:rsid w:val="002207C1"/>
    <w:rsid w:val="002A130B"/>
    <w:rsid w:val="003A2B8D"/>
    <w:rsid w:val="00432285"/>
    <w:rsid w:val="004F1090"/>
    <w:rsid w:val="00517BCA"/>
    <w:rsid w:val="00581EE0"/>
    <w:rsid w:val="005B7DAC"/>
    <w:rsid w:val="00612EC1"/>
    <w:rsid w:val="007D1734"/>
    <w:rsid w:val="0088465E"/>
    <w:rsid w:val="009A2705"/>
    <w:rsid w:val="009B4358"/>
    <w:rsid w:val="009C5AA0"/>
    <w:rsid w:val="009F2D95"/>
    <w:rsid w:val="00A14C22"/>
    <w:rsid w:val="00B13C8D"/>
    <w:rsid w:val="00BA5B78"/>
    <w:rsid w:val="00C2031F"/>
    <w:rsid w:val="00C76A1E"/>
    <w:rsid w:val="00C806AA"/>
    <w:rsid w:val="00D160AC"/>
    <w:rsid w:val="00D74C38"/>
    <w:rsid w:val="00E5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42214-1C3C-47E5-9E22-4E01C556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E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581E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C3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0316">
      <w:bodyDiv w:val="1"/>
      <w:marLeft w:val="0"/>
      <w:marRight w:val="0"/>
      <w:marTop w:val="0"/>
      <w:marBottom w:val="0"/>
      <w:divBdr>
        <w:top w:val="none" w:sz="0" w:space="0" w:color="auto"/>
        <w:left w:val="none" w:sz="0" w:space="0" w:color="auto"/>
        <w:bottom w:val="none" w:sz="0" w:space="0" w:color="auto"/>
        <w:right w:val="none" w:sz="0" w:space="0" w:color="auto"/>
      </w:divBdr>
    </w:div>
    <w:div w:id="394399894">
      <w:bodyDiv w:val="1"/>
      <w:marLeft w:val="0"/>
      <w:marRight w:val="0"/>
      <w:marTop w:val="0"/>
      <w:marBottom w:val="0"/>
      <w:divBdr>
        <w:top w:val="none" w:sz="0" w:space="0" w:color="auto"/>
        <w:left w:val="none" w:sz="0" w:space="0" w:color="auto"/>
        <w:bottom w:val="none" w:sz="0" w:space="0" w:color="auto"/>
        <w:right w:val="none" w:sz="0" w:space="0" w:color="auto"/>
      </w:divBdr>
    </w:div>
    <w:div w:id="428427842">
      <w:bodyDiv w:val="1"/>
      <w:marLeft w:val="0"/>
      <w:marRight w:val="0"/>
      <w:marTop w:val="0"/>
      <w:marBottom w:val="0"/>
      <w:divBdr>
        <w:top w:val="none" w:sz="0" w:space="0" w:color="auto"/>
        <w:left w:val="none" w:sz="0" w:space="0" w:color="auto"/>
        <w:bottom w:val="none" w:sz="0" w:space="0" w:color="auto"/>
        <w:right w:val="none" w:sz="0" w:space="0" w:color="auto"/>
      </w:divBdr>
      <w:divsChild>
        <w:div w:id="1585719393">
          <w:marLeft w:val="446"/>
          <w:marRight w:val="0"/>
          <w:marTop w:val="0"/>
          <w:marBottom w:val="0"/>
          <w:divBdr>
            <w:top w:val="none" w:sz="0" w:space="0" w:color="auto"/>
            <w:left w:val="none" w:sz="0" w:space="0" w:color="auto"/>
            <w:bottom w:val="none" w:sz="0" w:space="0" w:color="auto"/>
            <w:right w:val="none" w:sz="0" w:space="0" w:color="auto"/>
          </w:divBdr>
        </w:div>
        <w:div w:id="918904357">
          <w:marLeft w:val="446"/>
          <w:marRight w:val="0"/>
          <w:marTop w:val="0"/>
          <w:marBottom w:val="0"/>
          <w:divBdr>
            <w:top w:val="none" w:sz="0" w:space="0" w:color="auto"/>
            <w:left w:val="none" w:sz="0" w:space="0" w:color="auto"/>
            <w:bottom w:val="none" w:sz="0" w:space="0" w:color="auto"/>
            <w:right w:val="none" w:sz="0" w:space="0" w:color="auto"/>
          </w:divBdr>
        </w:div>
        <w:div w:id="108940588">
          <w:marLeft w:val="446"/>
          <w:marRight w:val="0"/>
          <w:marTop w:val="0"/>
          <w:marBottom w:val="0"/>
          <w:divBdr>
            <w:top w:val="none" w:sz="0" w:space="0" w:color="auto"/>
            <w:left w:val="none" w:sz="0" w:space="0" w:color="auto"/>
            <w:bottom w:val="none" w:sz="0" w:space="0" w:color="auto"/>
            <w:right w:val="none" w:sz="0" w:space="0" w:color="auto"/>
          </w:divBdr>
        </w:div>
        <w:div w:id="999233815">
          <w:marLeft w:val="446"/>
          <w:marRight w:val="0"/>
          <w:marTop w:val="0"/>
          <w:marBottom w:val="0"/>
          <w:divBdr>
            <w:top w:val="none" w:sz="0" w:space="0" w:color="auto"/>
            <w:left w:val="none" w:sz="0" w:space="0" w:color="auto"/>
            <w:bottom w:val="none" w:sz="0" w:space="0" w:color="auto"/>
            <w:right w:val="none" w:sz="0" w:space="0" w:color="auto"/>
          </w:divBdr>
        </w:div>
      </w:divsChild>
    </w:div>
    <w:div w:id="568342199">
      <w:bodyDiv w:val="1"/>
      <w:marLeft w:val="0"/>
      <w:marRight w:val="0"/>
      <w:marTop w:val="0"/>
      <w:marBottom w:val="0"/>
      <w:divBdr>
        <w:top w:val="none" w:sz="0" w:space="0" w:color="auto"/>
        <w:left w:val="none" w:sz="0" w:space="0" w:color="auto"/>
        <w:bottom w:val="none" w:sz="0" w:space="0" w:color="auto"/>
        <w:right w:val="none" w:sz="0" w:space="0" w:color="auto"/>
      </w:divBdr>
    </w:div>
    <w:div w:id="572279205">
      <w:bodyDiv w:val="1"/>
      <w:marLeft w:val="0"/>
      <w:marRight w:val="0"/>
      <w:marTop w:val="0"/>
      <w:marBottom w:val="0"/>
      <w:divBdr>
        <w:top w:val="none" w:sz="0" w:space="0" w:color="auto"/>
        <w:left w:val="none" w:sz="0" w:space="0" w:color="auto"/>
        <w:bottom w:val="none" w:sz="0" w:space="0" w:color="auto"/>
        <w:right w:val="none" w:sz="0" w:space="0" w:color="auto"/>
      </w:divBdr>
    </w:div>
    <w:div w:id="613826710">
      <w:bodyDiv w:val="1"/>
      <w:marLeft w:val="0"/>
      <w:marRight w:val="0"/>
      <w:marTop w:val="0"/>
      <w:marBottom w:val="0"/>
      <w:divBdr>
        <w:top w:val="none" w:sz="0" w:space="0" w:color="auto"/>
        <w:left w:val="none" w:sz="0" w:space="0" w:color="auto"/>
        <w:bottom w:val="none" w:sz="0" w:space="0" w:color="auto"/>
        <w:right w:val="none" w:sz="0" w:space="0" w:color="auto"/>
      </w:divBdr>
    </w:div>
    <w:div w:id="800462526">
      <w:bodyDiv w:val="1"/>
      <w:marLeft w:val="0"/>
      <w:marRight w:val="0"/>
      <w:marTop w:val="0"/>
      <w:marBottom w:val="0"/>
      <w:divBdr>
        <w:top w:val="none" w:sz="0" w:space="0" w:color="auto"/>
        <w:left w:val="none" w:sz="0" w:space="0" w:color="auto"/>
        <w:bottom w:val="none" w:sz="0" w:space="0" w:color="auto"/>
        <w:right w:val="none" w:sz="0" w:space="0" w:color="auto"/>
      </w:divBdr>
    </w:div>
    <w:div w:id="845829170">
      <w:bodyDiv w:val="1"/>
      <w:marLeft w:val="0"/>
      <w:marRight w:val="0"/>
      <w:marTop w:val="0"/>
      <w:marBottom w:val="0"/>
      <w:divBdr>
        <w:top w:val="none" w:sz="0" w:space="0" w:color="auto"/>
        <w:left w:val="none" w:sz="0" w:space="0" w:color="auto"/>
        <w:bottom w:val="none" w:sz="0" w:space="0" w:color="auto"/>
        <w:right w:val="none" w:sz="0" w:space="0" w:color="auto"/>
      </w:divBdr>
    </w:div>
    <w:div w:id="876312446">
      <w:bodyDiv w:val="1"/>
      <w:marLeft w:val="0"/>
      <w:marRight w:val="0"/>
      <w:marTop w:val="0"/>
      <w:marBottom w:val="0"/>
      <w:divBdr>
        <w:top w:val="none" w:sz="0" w:space="0" w:color="auto"/>
        <w:left w:val="none" w:sz="0" w:space="0" w:color="auto"/>
        <w:bottom w:val="none" w:sz="0" w:space="0" w:color="auto"/>
        <w:right w:val="none" w:sz="0" w:space="0" w:color="auto"/>
      </w:divBdr>
    </w:div>
    <w:div w:id="958343473">
      <w:bodyDiv w:val="1"/>
      <w:marLeft w:val="0"/>
      <w:marRight w:val="0"/>
      <w:marTop w:val="0"/>
      <w:marBottom w:val="0"/>
      <w:divBdr>
        <w:top w:val="none" w:sz="0" w:space="0" w:color="auto"/>
        <w:left w:val="none" w:sz="0" w:space="0" w:color="auto"/>
        <w:bottom w:val="none" w:sz="0" w:space="0" w:color="auto"/>
        <w:right w:val="none" w:sz="0" w:space="0" w:color="auto"/>
      </w:divBdr>
      <w:divsChild>
        <w:div w:id="913776331">
          <w:marLeft w:val="446"/>
          <w:marRight w:val="0"/>
          <w:marTop w:val="0"/>
          <w:marBottom w:val="0"/>
          <w:divBdr>
            <w:top w:val="none" w:sz="0" w:space="0" w:color="auto"/>
            <w:left w:val="none" w:sz="0" w:space="0" w:color="auto"/>
            <w:bottom w:val="none" w:sz="0" w:space="0" w:color="auto"/>
            <w:right w:val="none" w:sz="0" w:space="0" w:color="auto"/>
          </w:divBdr>
        </w:div>
        <w:div w:id="1787000224">
          <w:marLeft w:val="446"/>
          <w:marRight w:val="0"/>
          <w:marTop w:val="0"/>
          <w:marBottom w:val="0"/>
          <w:divBdr>
            <w:top w:val="none" w:sz="0" w:space="0" w:color="auto"/>
            <w:left w:val="none" w:sz="0" w:space="0" w:color="auto"/>
            <w:bottom w:val="none" w:sz="0" w:space="0" w:color="auto"/>
            <w:right w:val="none" w:sz="0" w:space="0" w:color="auto"/>
          </w:divBdr>
        </w:div>
        <w:div w:id="1081298655">
          <w:marLeft w:val="446"/>
          <w:marRight w:val="0"/>
          <w:marTop w:val="0"/>
          <w:marBottom w:val="0"/>
          <w:divBdr>
            <w:top w:val="none" w:sz="0" w:space="0" w:color="auto"/>
            <w:left w:val="none" w:sz="0" w:space="0" w:color="auto"/>
            <w:bottom w:val="none" w:sz="0" w:space="0" w:color="auto"/>
            <w:right w:val="none" w:sz="0" w:space="0" w:color="auto"/>
          </w:divBdr>
        </w:div>
        <w:div w:id="1377663543">
          <w:marLeft w:val="446"/>
          <w:marRight w:val="0"/>
          <w:marTop w:val="0"/>
          <w:marBottom w:val="0"/>
          <w:divBdr>
            <w:top w:val="none" w:sz="0" w:space="0" w:color="auto"/>
            <w:left w:val="none" w:sz="0" w:space="0" w:color="auto"/>
            <w:bottom w:val="none" w:sz="0" w:space="0" w:color="auto"/>
            <w:right w:val="none" w:sz="0" w:space="0" w:color="auto"/>
          </w:divBdr>
        </w:div>
        <w:div w:id="1040589432">
          <w:marLeft w:val="446"/>
          <w:marRight w:val="0"/>
          <w:marTop w:val="0"/>
          <w:marBottom w:val="0"/>
          <w:divBdr>
            <w:top w:val="none" w:sz="0" w:space="0" w:color="auto"/>
            <w:left w:val="none" w:sz="0" w:space="0" w:color="auto"/>
            <w:bottom w:val="none" w:sz="0" w:space="0" w:color="auto"/>
            <w:right w:val="none" w:sz="0" w:space="0" w:color="auto"/>
          </w:divBdr>
        </w:div>
        <w:div w:id="1792283230">
          <w:marLeft w:val="446"/>
          <w:marRight w:val="0"/>
          <w:marTop w:val="0"/>
          <w:marBottom w:val="0"/>
          <w:divBdr>
            <w:top w:val="none" w:sz="0" w:space="0" w:color="auto"/>
            <w:left w:val="none" w:sz="0" w:space="0" w:color="auto"/>
            <w:bottom w:val="none" w:sz="0" w:space="0" w:color="auto"/>
            <w:right w:val="none" w:sz="0" w:space="0" w:color="auto"/>
          </w:divBdr>
        </w:div>
        <w:div w:id="878510485">
          <w:marLeft w:val="446"/>
          <w:marRight w:val="0"/>
          <w:marTop w:val="0"/>
          <w:marBottom w:val="0"/>
          <w:divBdr>
            <w:top w:val="none" w:sz="0" w:space="0" w:color="auto"/>
            <w:left w:val="none" w:sz="0" w:space="0" w:color="auto"/>
            <w:bottom w:val="none" w:sz="0" w:space="0" w:color="auto"/>
            <w:right w:val="none" w:sz="0" w:space="0" w:color="auto"/>
          </w:divBdr>
        </w:div>
        <w:div w:id="802692662">
          <w:marLeft w:val="446"/>
          <w:marRight w:val="0"/>
          <w:marTop w:val="0"/>
          <w:marBottom w:val="0"/>
          <w:divBdr>
            <w:top w:val="none" w:sz="0" w:space="0" w:color="auto"/>
            <w:left w:val="none" w:sz="0" w:space="0" w:color="auto"/>
            <w:bottom w:val="none" w:sz="0" w:space="0" w:color="auto"/>
            <w:right w:val="none" w:sz="0" w:space="0" w:color="auto"/>
          </w:divBdr>
        </w:div>
        <w:div w:id="373240954">
          <w:marLeft w:val="446"/>
          <w:marRight w:val="0"/>
          <w:marTop w:val="0"/>
          <w:marBottom w:val="0"/>
          <w:divBdr>
            <w:top w:val="none" w:sz="0" w:space="0" w:color="auto"/>
            <w:left w:val="none" w:sz="0" w:space="0" w:color="auto"/>
            <w:bottom w:val="none" w:sz="0" w:space="0" w:color="auto"/>
            <w:right w:val="none" w:sz="0" w:space="0" w:color="auto"/>
          </w:divBdr>
        </w:div>
      </w:divsChild>
    </w:div>
    <w:div w:id="1140075918">
      <w:bodyDiv w:val="1"/>
      <w:marLeft w:val="0"/>
      <w:marRight w:val="0"/>
      <w:marTop w:val="0"/>
      <w:marBottom w:val="0"/>
      <w:divBdr>
        <w:top w:val="none" w:sz="0" w:space="0" w:color="auto"/>
        <w:left w:val="none" w:sz="0" w:space="0" w:color="auto"/>
        <w:bottom w:val="none" w:sz="0" w:space="0" w:color="auto"/>
        <w:right w:val="none" w:sz="0" w:space="0" w:color="auto"/>
      </w:divBdr>
    </w:div>
    <w:div w:id="1163667374">
      <w:bodyDiv w:val="1"/>
      <w:marLeft w:val="0"/>
      <w:marRight w:val="0"/>
      <w:marTop w:val="0"/>
      <w:marBottom w:val="0"/>
      <w:divBdr>
        <w:top w:val="none" w:sz="0" w:space="0" w:color="auto"/>
        <w:left w:val="none" w:sz="0" w:space="0" w:color="auto"/>
        <w:bottom w:val="none" w:sz="0" w:space="0" w:color="auto"/>
        <w:right w:val="none" w:sz="0" w:space="0" w:color="auto"/>
      </w:divBdr>
    </w:div>
    <w:div w:id="1438016601">
      <w:bodyDiv w:val="1"/>
      <w:marLeft w:val="0"/>
      <w:marRight w:val="0"/>
      <w:marTop w:val="0"/>
      <w:marBottom w:val="0"/>
      <w:divBdr>
        <w:top w:val="none" w:sz="0" w:space="0" w:color="auto"/>
        <w:left w:val="none" w:sz="0" w:space="0" w:color="auto"/>
        <w:bottom w:val="none" w:sz="0" w:space="0" w:color="auto"/>
        <w:right w:val="none" w:sz="0" w:space="0" w:color="auto"/>
      </w:divBdr>
      <w:divsChild>
        <w:div w:id="526674046">
          <w:marLeft w:val="576"/>
          <w:marRight w:val="0"/>
          <w:marTop w:val="0"/>
          <w:marBottom w:val="0"/>
          <w:divBdr>
            <w:top w:val="none" w:sz="0" w:space="0" w:color="auto"/>
            <w:left w:val="none" w:sz="0" w:space="0" w:color="auto"/>
            <w:bottom w:val="none" w:sz="0" w:space="0" w:color="auto"/>
            <w:right w:val="none" w:sz="0" w:space="0" w:color="auto"/>
          </w:divBdr>
        </w:div>
        <w:div w:id="1094665680">
          <w:marLeft w:val="576"/>
          <w:marRight w:val="0"/>
          <w:marTop w:val="0"/>
          <w:marBottom w:val="0"/>
          <w:divBdr>
            <w:top w:val="none" w:sz="0" w:space="0" w:color="auto"/>
            <w:left w:val="none" w:sz="0" w:space="0" w:color="auto"/>
            <w:bottom w:val="none" w:sz="0" w:space="0" w:color="auto"/>
            <w:right w:val="none" w:sz="0" w:space="0" w:color="auto"/>
          </w:divBdr>
        </w:div>
      </w:divsChild>
    </w:div>
    <w:div w:id="1481310285">
      <w:bodyDiv w:val="1"/>
      <w:marLeft w:val="0"/>
      <w:marRight w:val="0"/>
      <w:marTop w:val="0"/>
      <w:marBottom w:val="0"/>
      <w:divBdr>
        <w:top w:val="none" w:sz="0" w:space="0" w:color="auto"/>
        <w:left w:val="none" w:sz="0" w:space="0" w:color="auto"/>
        <w:bottom w:val="none" w:sz="0" w:space="0" w:color="auto"/>
        <w:right w:val="none" w:sz="0" w:space="0" w:color="auto"/>
      </w:divBdr>
      <w:divsChild>
        <w:div w:id="241331195">
          <w:marLeft w:val="446"/>
          <w:marRight w:val="0"/>
          <w:marTop w:val="0"/>
          <w:marBottom w:val="0"/>
          <w:divBdr>
            <w:top w:val="none" w:sz="0" w:space="0" w:color="auto"/>
            <w:left w:val="none" w:sz="0" w:space="0" w:color="auto"/>
            <w:bottom w:val="none" w:sz="0" w:space="0" w:color="auto"/>
            <w:right w:val="none" w:sz="0" w:space="0" w:color="auto"/>
          </w:divBdr>
        </w:div>
        <w:div w:id="493303774">
          <w:marLeft w:val="446"/>
          <w:marRight w:val="0"/>
          <w:marTop w:val="0"/>
          <w:marBottom w:val="0"/>
          <w:divBdr>
            <w:top w:val="none" w:sz="0" w:space="0" w:color="auto"/>
            <w:left w:val="none" w:sz="0" w:space="0" w:color="auto"/>
            <w:bottom w:val="none" w:sz="0" w:space="0" w:color="auto"/>
            <w:right w:val="none" w:sz="0" w:space="0" w:color="auto"/>
          </w:divBdr>
        </w:div>
        <w:div w:id="1685277549">
          <w:marLeft w:val="446"/>
          <w:marRight w:val="0"/>
          <w:marTop w:val="0"/>
          <w:marBottom w:val="0"/>
          <w:divBdr>
            <w:top w:val="none" w:sz="0" w:space="0" w:color="auto"/>
            <w:left w:val="none" w:sz="0" w:space="0" w:color="auto"/>
            <w:bottom w:val="none" w:sz="0" w:space="0" w:color="auto"/>
            <w:right w:val="none" w:sz="0" w:space="0" w:color="auto"/>
          </w:divBdr>
        </w:div>
        <w:div w:id="919680392">
          <w:marLeft w:val="446"/>
          <w:marRight w:val="0"/>
          <w:marTop w:val="0"/>
          <w:marBottom w:val="0"/>
          <w:divBdr>
            <w:top w:val="none" w:sz="0" w:space="0" w:color="auto"/>
            <w:left w:val="none" w:sz="0" w:space="0" w:color="auto"/>
            <w:bottom w:val="none" w:sz="0" w:space="0" w:color="auto"/>
            <w:right w:val="none" w:sz="0" w:space="0" w:color="auto"/>
          </w:divBdr>
        </w:div>
        <w:div w:id="1270354539">
          <w:marLeft w:val="446"/>
          <w:marRight w:val="0"/>
          <w:marTop w:val="0"/>
          <w:marBottom w:val="0"/>
          <w:divBdr>
            <w:top w:val="none" w:sz="0" w:space="0" w:color="auto"/>
            <w:left w:val="none" w:sz="0" w:space="0" w:color="auto"/>
            <w:bottom w:val="none" w:sz="0" w:space="0" w:color="auto"/>
            <w:right w:val="none" w:sz="0" w:space="0" w:color="auto"/>
          </w:divBdr>
        </w:div>
        <w:div w:id="732311453">
          <w:marLeft w:val="446"/>
          <w:marRight w:val="0"/>
          <w:marTop w:val="0"/>
          <w:marBottom w:val="0"/>
          <w:divBdr>
            <w:top w:val="none" w:sz="0" w:space="0" w:color="auto"/>
            <w:left w:val="none" w:sz="0" w:space="0" w:color="auto"/>
            <w:bottom w:val="none" w:sz="0" w:space="0" w:color="auto"/>
            <w:right w:val="none" w:sz="0" w:space="0" w:color="auto"/>
          </w:divBdr>
        </w:div>
        <w:div w:id="607933281">
          <w:marLeft w:val="446"/>
          <w:marRight w:val="0"/>
          <w:marTop w:val="0"/>
          <w:marBottom w:val="0"/>
          <w:divBdr>
            <w:top w:val="none" w:sz="0" w:space="0" w:color="auto"/>
            <w:left w:val="none" w:sz="0" w:space="0" w:color="auto"/>
            <w:bottom w:val="none" w:sz="0" w:space="0" w:color="auto"/>
            <w:right w:val="none" w:sz="0" w:space="0" w:color="auto"/>
          </w:divBdr>
        </w:div>
        <w:div w:id="1229725656">
          <w:marLeft w:val="446"/>
          <w:marRight w:val="0"/>
          <w:marTop w:val="0"/>
          <w:marBottom w:val="0"/>
          <w:divBdr>
            <w:top w:val="none" w:sz="0" w:space="0" w:color="auto"/>
            <w:left w:val="none" w:sz="0" w:space="0" w:color="auto"/>
            <w:bottom w:val="none" w:sz="0" w:space="0" w:color="auto"/>
            <w:right w:val="none" w:sz="0" w:space="0" w:color="auto"/>
          </w:divBdr>
        </w:div>
        <w:div w:id="679116020">
          <w:marLeft w:val="446"/>
          <w:marRight w:val="0"/>
          <w:marTop w:val="0"/>
          <w:marBottom w:val="0"/>
          <w:divBdr>
            <w:top w:val="none" w:sz="0" w:space="0" w:color="auto"/>
            <w:left w:val="none" w:sz="0" w:space="0" w:color="auto"/>
            <w:bottom w:val="none" w:sz="0" w:space="0" w:color="auto"/>
            <w:right w:val="none" w:sz="0" w:space="0" w:color="auto"/>
          </w:divBdr>
        </w:div>
        <w:div w:id="1274627866">
          <w:marLeft w:val="446"/>
          <w:marRight w:val="0"/>
          <w:marTop w:val="0"/>
          <w:marBottom w:val="0"/>
          <w:divBdr>
            <w:top w:val="none" w:sz="0" w:space="0" w:color="auto"/>
            <w:left w:val="none" w:sz="0" w:space="0" w:color="auto"/>
            <w:bottom w:val="none" w:sz="0" w:space="0" w:color="auto"/>
            <w:right w:val="none" w:sz="0" w:space="0" w:color="auto"/>
          </w:divBdr>
        </w:div>
      </w:divsChild>
    </w:div>
    <w:div w:id="1492788933">
      <w:bodyDiv w:val="1"/>
      <w:marLeft w:val="0"/>
      <w:marRight w:val="0"/>
      <w:marTop w:val="0"/>
      <w:marBottom w:val="0"/>
      <w:divBdr>
        <w:top w:val="none" w:sz="0" w:space="0" w:color="auto"/>
        <w:left w:val="none" w:sz="0" w:space="0" w:color="auto"/>
        <w:bottom w:val="none" w:sz="0" w:space="0" w:color="auto"/>
        <w:right w:val="none" w:sz="0" w:space="0" w:color="auto"/>
      </w:divBdr>
    </w:div>
    <w:div w:id="1524898030">
      <w:bodyDiv w:val="1"/>
      <w:marLeft w:val="0"/>
      <w:marRight w:val="0"/>
      <w:marTop w:val="0"/>
      <w:marBottom w:val="0"/>
      <w:divBdr>
        <w:top w:val="none" w:sz="0" w:space="0" w:color="auto"/>
        <w:left w:val="none" w:sz="0" w:space="0" w:color="auto"/>
        <w:bottom w:val="none" w:sz="0" w:space="0" w:color="auto"/>
        <w:right w:val="none" w:sz="0" w:space="0" w:color="auto"/>
      </w:divBdr>
    </w:div>
    <w:div w:id="1567760433">
      <w:bodyDiv w:val="1"/>
      <w:marLeft w:val="0"/>
      <w:marRight w:val="0"/>
      <w:marTop w:val="0"/>
      <w:marBottom w:val="0"/>
      <w:divBdr>
        <w:top w:val="none" w:sz="0" w:space="0" w:color="auto"/>
        <w:left w:val="none" w:sz="0" w:space="0" w:color="auto"/>
        <w:bottom w:val="none" w:sz="0" w:space="0" w:color="auto"/>
        <w:right w:val="none" w:sz="0" w:space="0" w:color="auto"/>
      </w:divBdr>
    </w:div>
    <w:div w:id="1881477976">
      <w:bodyDiv w:val="1"/>
      <w:marLeft w:val="0"/>
      <w:marRight w:val="0"/>
      <w:marTop w:val="0"/>
      <w:marBottom w:val="0"/>
      <w:divBdr>
        <w:top w:val="none" w:sz="0" w:space="0" w:color="auto"/>
        <w:left w:val="none" w:sz="0" w:space="0" w:color="auto"/>
        <w:bottom w:val="none" w:sz="0" w:space="0" w:color="auto"/>
        <w:right w:val="none" w:sz="0" w:space="0" w:color="auto"/>
      </w:divBdr>
      <w:divsChild>
        <w:div w:id="384917258">
          <w:marLeft w:val="446"/>
          <w:marRight w:val="0"/>
          <w:marTop w:val="0"/>
          <w:marBottom w:val="0"/>
          <w:divBdr>
            <w:top w:val="none" w:sz="0" w:space="0" w:color="auto"/>
            <w:left w:val="none" w:sz="0" w:space="0" w:color="auto"/>
            <w:bottom w:val="none" w:sz="0" w:space="0" w:color="auto"/>
            <w:right w:val="none" w:sz="0" w:space="0" w:color="auto"/>
          </w:divBdr>
        </w:div>
        <w:div w:id="379861039">
          <w:marLeft w:val="446"/>
          <w:marRight w:val="0"/>
          <w:marTop w:val="0"/>
          <w:marBottom w:val="0"/>
          <w:divBdr>
            <w:top w:val="none" w:sz="0" w:space="0" w:color="auto"/>
            <w:left w:val="none" w:sz="0" w:space="0" w:color="auto"/>
            <w:bottom w:val="none" w:sz="0" w:space="0" w:color="auto"/>
            <w:right w:val="none" w:sz="0" w:space="0" w:color="auto"/>
          </w:divBdr>
        </w:div>
        <w:div w:id="8800286">
          <w:marLeft w:val="446"/>
          <w:marRight w:val="0"/>
          <w:marTop w:val="0"/>
          <w:marBottom w:val="0"/>
          <w:divBdr>
            <w:top w:val="none" w:sz="0" w:space="0" w:color="auto"/>
            <w:left w:val="none" w:sz="0" w:space="0" w:color="auto"/>
            <w:bottom w:val="none" w:sz="0" w:space="0" w:color="auto"/>
            <w:right w:val="none" w:sz="0" w:space="0" w:color="auto"/>
          </w:divBdr>
        </w:div>
        <w:div w:id="1257249174">
          <w:marLeft w:val="446"/>
          <w:marRight w:val="0"/>
          <w:marTop w:val="0"/>
          <w:marBottom w:val="0"/>
          <w:divBdr>
            <w:top w:val="none" w:sz="0" w:space="0" w:color="auto"/>
            <w:left w:val="none" w:sz="0" w:space="0" w:color="auto"/>
            <w:bottom w:val="none" w:sz="0" w:space="0" w:color="auto"/>
            <w:right w:val="none" w:sz="0" w:space="0" w:color="auto"/>
          </w:divBdr>
        </w:div>
        <w:div w:id="287903496">
          <w:marLeft w:val="446"/>
          <w:marRight w:val="0"/>
          <w:marTop w:val="0"/>
          <w:marBottom w:val="0"/>
          <w:divBdr>
            <w:top w:val="none" w:sz="0" w:space="0" w:color="auto"/>
            <w:left w:val="none" w:sz="0" w:space="0" w:color="auto"/>
            <w:bottom w:val="none" w:sz="0" w:space="0" w:color="auto"/>
            <w:right w:val="none" w:sz="0" w:space="0" w:color="auto"/>
          </w:divBdr>
        </w:div>
        <w:div w:id="1152068117">
          <w:marLeft w:val="446"/>
          <w:marRight w:val="0"/>
          <w:marTop w:val="0"/>
          <w:marBottom w:val="0"/>
          <w:divBdr>
            <w:top w:val="none" w:sz="0" w:space="0" w:color="auto"/>
            <w:left w:val="none" w:sz="0" w:space="0" w:color="auto"/>
            <w:bottom w:val="none" w:sz="0" w:space="0" w:color="auto"/>
            <w:right w:val="none" w:sz="0" w:space="0" w:color="auto"/>
          </w:divBdr>
        </w:div>
      </w:divsChild>
    </w:div>
    <w:div w:id="1884750153">
      <w:bodyDiv w:val="1"/>
      <w:marLeft w:val="0"/>
      <w:marRight w:val="0"/>
      <w:marTop w:val="0"/>
      <w:marBottom w:val="0"/>
      <w:divBdr>
        <w:top w:val="none" w:sz="0" w:space="0" w:color="auto"/>
        <w:left w:val="none" w:sz="0" w:space="0" w:color="auto"/>
        <w:bottom w:val="none" w:sz="0" w:space="0" w:color="auto"/>
        <w:right w:val="none" w:sz="0" w:space="0" w:color="auto"/>
      </w:divBdr>
    </w:div>
    <w:div w:id="2117283532">
      <w:bodyDiv w:val="1"/>
      <w:marLeft w:val="0"/>
      <w:marRight w:val="0"/>
      <w:marTop w:val="0"/>
      <w:marBottom w:val="0"/>
      <w:divBdr>
        <w:top w:val="none" w:sz="0" w:space="0" w:color="auto"/>
        <w:left w:val="none" w:sz="0" w:space="0" w:color="auto"/>
        <w:bottom w:val="none" w:sz="0" w:space="0" w:color="auto"/>
        <w:right w:val="none" w:sz="0" w:space="0" w:color="auto"/>
      </w:divBdr>
      <w:divsChild>
        <w:div w:id="742488478">
          <w:marLeft w:val="446"/>
          <w:marRight w:val="0"/>
          <w:marTop w:val="0"/>
          <w:marBottom w:val="0"/>
          <w:divBdr>
            <w:top w:val="none" w:sz="0" w:space="0" w:color="auto"/>
            <w:left w:val="none" w:sz="0" w:space="0" w:color="auto"/>
            <w:bottom w:val="none" w:sz="0" w:space="0" w:color="auto"/>
            <w:right w:val="none" w:sz="0" w:space="0" w:color="auto"/>
          </w:divBdr>
        </w:div>
        <w:div w:id="1140996502">
          <w:marLeft w:val="446"/>
          <w:marRight w:val="0"/>
          <w:marTop w:val="0"/>
          <w:marBottom w:val="0"/>
          <w:divBdr>
            <w:top w:val="none" w:sz="0" w:space="0" w:color="auto"/>
            <w:left w:val="none" w:sz="0" w:space="0" w:color="auto"/>
            <w:bottom w:val="none" w:sz="0" w:space="0" w:color="auto"/>
            <w:right w:val="none" w:sz="0" w:space="0" w:color="auto"/>
          </w:divBdr>
        </w:div>
        <w:div w:id="1138569389">
          <w:marLeft w:val="446"/>
          <w:marRight w:val="0"/>
          <w:marTop w:val="0"/>
          <w:marBottom w:val="0"/>
          <w:divBdr>
            <w:top w:val="none" w:sz="0" w:space="0" w:color="auto"/>
            <w:left w:val="none" w:sz="0" w:space="0" w:color="auto"/>
            <w:bottom w:val="none" w:sz="0" w:space="0" w:color="auto"/>
            <w:right w:val="none" w:sz="0" w:space="0" w:color="auto"/>
          </w:divBdr>
        </w:div>
        <w:div w:id="15233101">
          <w:marLeft w:val="446"/>
          <w:marRight w:val="0"/>
          <w:marTop w:val="0"/>
          <w:marBottom w:val="0"/>
          <w:divBdr>
            <w:top w:val="none" w:sz="0" w:space="0" w:color="auto"/>
            <w:left w:val="none" w:sz="0" w:space="0" w:color="auto"/>
            <w:bottom w:val="none" w:sz="0" w:space="0" w:color="auto"/>
            <w:right w:val="none" w:sz="0" w:space="0" w:color="auto"/>
          </w:divBdr>
        </w:div>
        <w:div w:id="1477378701">
          <w:marLeft w:val="446"/>
          <w:marRight w:val="0"/>
          <w:marTop w:val="0"/>
          <w:marBottom w:val="0"/>
          <w:divBdr>
            <w:top w:val="none" w:sz="0" w:space="0" w:color="auto"/>
            <w:left w:val="none" w:sz="0" w:space="0" w:color="auto"/>
            <w:bottom w:val="none" w:sz="0" w:space="0" w:color="auto"/>
            <w:right w:val="none" w:sz="0" w:space="0" w:color="auto"/>
          </w:divBdr>
        </w:div>
        <w:div w:id="1677146859">
          <w:marLeft w:val="446"/>
          <w:marRight w:val="0"/>
          <w:marTop w:val="0"/>
          <w:marBottom w:val="0"/>
          <w:divBdr>
            <w:top w:val="none" w:sz="0" w:space="0" w:color="auto"/>
            <w:left w:val="none" w:sz="0" w:space="0" w:color="auto"/>
            <w:bottom w:val="none" w:sz="0" w:space="0" w:color="auto"/>
            <w:right w:val="none" w:sz="0" w:space="0" w:color="auto"/>
          </w:divBdr>
        </w:div>
        <w:div w:id="18823950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2357</Words>
  <Characters>13437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cp:revision>
  <dcterms:created xsi:type="dcterms:W3CDTF">2022-11-22T11:30:00Z</dcterms:created>
  <dcterms:modified xsi:type="dcterms:W3CDTF">2022-11-23T11:44:00Z</dcterms:modified>
</cp:coreProperties>
</file>